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1EB3C8E8" w14:textId="77777777" w:rsidR="001A19CF" w:rsidRPr="001A19CF" w:rsidRDefault="001A19CF" w:rsidP="001A19CF">
      <w:pPr>
        <w:widowControl w:val="0"/>
        <w:numPr>
          <w:ilvl w:val="0"/>
          <w:numId w:val="40"/>
        </w:numPr>
        <w:tabs>
          <w:tab w:val="left" w:pos="567"/>
        </w:tabs>
        <w:suppressAutoHyphens/>
        <w:autoSpaceDN w:val="0"/>
        <w:spacing w:after="0" w:line="240" w:lineRule="auto"/>
        <w:ind w:left="284" w:hanging="284"/>
        <w:contextualSpacing/>
        <w:jc w:val="both"/>
        <w:rPr>
          <w:rFonts w:asciiTheme="minorHAnsi" w:eastAsia="Andale Sans UI" w:hAnsiTheme="minorHAnsi" w:cs="Tahoma"/>
          <w:b/>
          <w:bCs/>
          <w:kern w:val="3"/>
          <w:sz w:val="21"/>
          <w:szCs w:val="21"/>
          <w:lang w:eastAsia="ja-JP" w:bidi="fa-IR"/>
        </w:rPr>
      </w:pPr>
      <w:r w:rsidRPr="001A19CF">
        <w:rPr>
          <w:rFonts w:asciiTheme="minorHAnsi" w:eastAsia="SimSun" w:hAnsiTheme="minorHAnsi" w:cs="Arial"/>
          <w:b/>
          <w:bCs/>
          <w:kern w:val="3"/>
          <w:sz w:val="21"/>
          <w:szCs w:val="21"/>
          <w:lang w:eastAsia="zh-CN" w:bidi="hi-IN"/>
        </w:rPr>
        <w:t xml:space="preserve">udzielanie świadczeń zdrowotnych w Klinice Pediatrii Gastroenterologii i Żywienia Oddział Pediatryczny IV z Pododdziałami Pulmonologii i Alergologii, oraz </w:t>
      </w:r>
      <w:r w:rsidRPr="001A19CF">
        <w:rPr>
          <w:rFonts w:asciiTheme="minorHAnsi" w:eastAsia="Andale Sans UI" w:hAnsiTheme="minorHAnsi" w:cs="Tahoma"/>
          <w:b/>
          <w:bCs/>
          <w:kern w:val="3"/>
          <w:sz w:val="21"/>
          <w:szCs w:val="21"/>
          <w:lang w:eastAsia="ja-JP" w:bidi="fa-IR"/>
        </w:rPr>
        <w:t xml:space="preserve">udzielanie świadczeń zdrowotnych pacjentom w innych oddziałach szpitala, wymagającym świadczeń i konsultacji specjalistycznych, pełnienie dyżurów medycznych łączonych w Oddziale Pediatrycznym IV </w:t>
      </w:r>
      <w:r w:rsidRPr="001A19CF">
        <w:rPr>
          <w:rFonts w:asciiTheme="minorHAnsi" w:eastAsia="Andale Sans UI" w:hAnsiTheme="minorHAnsi" w:cs="Tahoma"/>
          <w:b/>
          <w:bCs/>
          <w:kern w:val="3"/>
          <w:sz w:val="21"/>
          <w:szCs w:val="21"/>
          <w:lang w:eastAsia="ja-JP" w:bidi="fa-IR"/>
        </w:rPr>
        <w:br/>
        <w:t>z Pododdziałami Pulmonologii i Alergologii oraz w Oddziale Chorób Zakaźnych;</w:t>
      </w:r>
    </w:p>
    <w:p w14:paraId="722F28AC" w14:textId="77777777" w:rsidR="001A19CF" w:rsidRPr="001A19CF" w:rsidRDefault="001A19CF" w:rsidP="001A19CF">
      <w:pPr>
        <w:widowControl w:val="0"/>
        <w:numPr>
          <w:ilvl w:val="0"/>
          <w:numId w:val="40"/>
        </w:numPr>
        <w:tabs>
          <w:tab w:val="left" w:pos="567"/>
        </w:tabs>
        <w:suppressAutoHyphens/>
        <w:autoSpaceDN w:val="0"/>
        <w:spacing w:after="0" w:line="240" w:lineRule="auto"/>
        <w:ind w:left="284" w:hanging="284"/>
        <w:contextualSpacing/>
        <w:jc w:val="both"/>
        <w:rPr>
          <w:rFonts w:asciiTheme="minorHAnsi" w:eastAsia="Andale Sans UI" w:hAnsiTheme="minorHAnsi" w:cs="Tahoma"/>
          <w:b/>
          <w:bCs/>
          <w:kern w:val="3"/>
          <w:sz w:val="21"/>
          <w:szCs w:val="21"/>
          <w:lang w:eastAsia="ja-JP" w:bidi="fa-IR"/>
        </w:rPr>
      </w:pPr>
      <w:r w:rsidRPr="001A19CF">
        <w:rPr>
          <w:rFonts w:asciiTheme="minorHAnsi" w:eastAsia="Andale Sans UI" w:hAnsiTheme="minorHAnsi" w:cs="Tahoma"/>
          <w:b/>
          <w:bCs/>
          <w:kern w:val="3"/>
          <w:sz w:val="21"/>
          <w:szCs w:val="21"/>
          <w:lang w:eastAsia="ja-JP" w:bidi="fa-IR"/>
        </w:rPr>
        <w:t>pełnienie funkcji Koordynatora w Klinice Pediatrii Gastroenterologii i Żywienia Oddział Pediatryczny IV z Pododdziałami Pulmonologii i Alergologii;</w:t>
      </w:r>
    </w:p>
    <w:p w14:paraId="163837C3" w14:textId="77777777" w:rsidR="001A19CF" w:rsidRPr="001A19CF" w:rsidRDefault="001A19CF" w:rsidP="001A19CF">
      <w:pPr>
        <w:widowControl w:val="0"/>
        <w:numPr>
          <w:ilvl w:val="0"/>
          <w:numId w:val="40"/>
        </w:numPr>
        <w:tabs>
          <w:tab w:val="left" w:pos="567"/>
        </w:tabs>
        <w:suppressAutoHyphens/>
        <w:autoSpaceDN w:val="0"/>
        <w:spacing w:after="0" w:line="240" w:lineRule="auto"/>
        <w:ind w:left="284" w:hanging="284"/>
        <w:contextualSpacing/>
        <w:jc w:val="both"/>
        <w:rPr>
          <w:rFonts w:asciiTheme="minorHAnsi" w:eastAsia="Andale Sans UI" w:hAnsiTheme="minorHAnsi" w:cs="Tahoma"/>
          <w:b/>
          <w:bCs/>
          <w:color w:val="000000" w:themeColor="text1"/>
          <w:kern w:val="3"/>
          <w:sz w:val="21"/>
          <w:szCs w:val="21"/>
          <w:lang w:eastAsia="ja-JP" w:bidi="fa-IR"/>
        </w:rPr>
      </w:pPr>
      <w:r w:rsidRPr="001A19CF">
        <w:rPr>
          <w:rFonts w:asciiTheme="minorHAnsi" w:eastAsia="Andale Sans UI" w:hAnsiTheme="minorHAnsi" w:cs="Tahoma"/>
          <w:b/>
          <w:bCs/>
          <w:kern w:val="3"/>
          <w:sz w:val="21"/>
          <w:szCs w:val="21"/>
          <w:lang w:eastAsia="ja-JP" w:bidi="fa-IR"/>
        </w:rPr>
        <w:t xml:space="preserve">udzielanie świadczeń zdrowotnych w Poradni </w:t>
      </w:r>
      <w:r w:rsidRPr="001A19CF">
        <w:rPr>
          <w:rFonts w:asciiTheme="minorHAnsi" w:eastAsia="Andale Sans UI" w:hAnsiTheme="minorHAnsi" w:cs="Tahoma"/>
          <w:b/>
          <w:bCs/>
          <w:color w:val="000000" w:themeColor="text1"/>
          <w:kern w:val="3"/>
          <w:sz w:val="21"/>
          <w:szCs w:val="21"/>
          <w:lang w:eastAsia="ja-JP" w:bidi="fa-IR"/>
        </w:rPr>
        <w:t>Gruźlicy i Chorób Płuc dla Dzieci;</w:t>
      </w:r>
    </w:p>
    <w:p w14:paraId="05BFEF43" w14:textId="77777777" w:rsidR="001A19CF" w:rsidRPr="001A19CF" w:rsidRDefault="001A19CF" w:rsidP="001A19CF">
      <w:pPr>
        <w:widowControl w:val="0"/>
        <w:numPr>
          <w:ilvl w:val="0"/>
          <w:numId w:val="40"/>
        </w:numPr>
        <w:tabs>
          <w:tab w:val="left" w:pos="567"/>
        </w:tabs>
        <w:suppressAutoHyphens/>
        <w:autoSpaceDN w:val="0"/>
        <w:spacing w:after="0" w:line="240" w:lineRule="auto"/>
        <w:ind w:left="284" w:hanging="284"/>
        <w:contextualSpacing/>
        <w:jc w:val="both"/>
        <w:rPr>
          <w:rFonts w:asciiTheme="minorHAnsi" w:eastAsia="SimSun" w:hAnsiTheme="minorHAnsi" w:cs="Arial"/>
          <w:b/>
          <w:bCs/>
          <w:color w:val="000000" w:themeColor="text1"/>
          <w:kern w:val="3"/>
          <w:sz w:val="21"/>
          <w:szCs w:val="21"/>
          <w:lang w:eastAsia="zh-CN" w:bidi="hi-IN"/>
        </w:rPr>
      </w:pPr>
      <w:r w:rsidRPr="001A19CF">
        <w:rPr>
          <w:rFonts w:asciiTheme="minorHAnsi" w:eastAsia="Andale Sans UI" w:hAnsiTheme="minorHAnsi" w:cs="Tahoma"/>
          <w:b/>
          <w:bCs/>
          <w:color w:val="000000" w:themeColor="text1"/>
          <w:kern w:val="3"/>
          <w:sz w:val="21"/>
          <w:szCs w:val="21"/>
          <w:lang w:eastAsia="ja-JP" w:bidi="fa-IR"/>
        </w:rPr>
        <w:t xml:space="preserve">koordynowanie Pracowni Bronchoskopii wraz z wykonywaniem badań bronchoskopowych </w:t>
      </w:r>
      <w:r w:rsidRPr="001A19CF">
        <w:rPr>
          <w:rFonts w:asciiTheme="minorHAnsi" w:eastAsia="Andale Sans UI" w:hAnsiTheme="minorHAnsi" w:cs="Tahoma"/>
          <w:b/>
          <w:bCs/>
          <w:color w:val="000000" w:themeColor="text1"/>
          <w:kern w:val="3"/>
          <w:sz w:val="21"/>
          <w:szCs w:val="21"/>
          <w:lang w:eastAsia="ja-JP" w:bidi="fa-IR"/>
        </w:rPr>
        <w:br/>
        <w:t>w godzinach ordynacji dziennej lub na wezwanie poza godzinami ordynacji dziennej.</w:t>
      </w:r>
    </w:p>
    <w:p w14:paraId="4336FBF9" w14:textId="0B93A3B4" w:rsidR="00606390" w:rsidRPr="00AF6ACC" w:rsidRDefault="00C3170B" w:rsidP="00137BD6">
      <w:pPr>
        <w:spacing w:after="240"/>
        <w:jc w:val="center"/>
        <w:rPr>
          <w:rFonts w:asciiTheme="minorHAnsi" w:hAnsiTheme="minorHAnsi"/>
        </w:rPr>
      </w:pPr>
      <w:r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3276F63" w14:textId="77777777" w:rsidR="00EB291D" w:rsidRDefault="0014577C" w:rsidP="00EB291D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  <w:sz w:val="21"/>
        </w:rPr>
      </w:pPr>
      <w:r w:rsidRPr="00137BD6">
        <w:rPr>
          <w:rFonts w:asciiTheme="minorHAnsi" w:hAnsiTheme="minorHAnsi"/>
          <w:sz w:val="21"/>
        </w:rPr>
        <w:t>Przedmiotem konkursu jest</w:t>
      </w:r>
      <w:r w:rsidR="00EB291D">
        <w:rPr>
          <w:rFonts w:asciiTheme="minorHAnsi" w:hAnsiTheme="minorHAnsi"/>
          <w:sz w:val="21"/>
        </w:rPr>
        <w:t>:</w:t>
      </w:r>
      <w:r w:rsidRPr="00137BD6">
        <w:rPr>
          <w:rFonts w:asciiTheme="minorHAnsi" w:hAnsiTheme="minorHAnsi"/>
          <w:sz w:val="21"/>
        </w:rPr>
        <w:t xml:space="preserve"> </w:t>
      </w:r>
    </w:p>
    <w:p w14:paraId="7EF71BB9" w14:textId="77777777" w:rsidR="001A19CF" w:rsidRPr="001A19CF" w:rsidRDefault="001A19CF" w:rsidP="001A19CF">
      <w:pPr>
        <w:pStyle w:val="Akapitzlist"/>
        <w:widowControl w:val="0"/>
        <w:numPr>
          <w:ilvl w:val="0"/>
          <w:numId w:val="42"/>
        </w:numPr>
        <w:tabs>
          <w:tab w:val="left" w:pos="567"/>
        </w:tabs>
        <w:suppressAutoHyphens/>
        <w:autoSpaceDN w:val="0"/>
        <w:spacing w:after="0" w:line="240" w:lineRule="auto"/>
        <w:jc w:val="both"/>
        <w:rPr>
          <w:rFonts w:asciiTheme="minorHAnsi" w:eastAsia="Andale Sans UI" w:hAnsiTheme="minorHAnsi" w:cs="Tahoma"/>
          <w:kern w:val="3"/>
          <w:sz w:val="21"/>
          <w:szCs w:val="21"/>
          <w:lang w:eastAsia="ja-JP" w:bidi="fa-IR"/>
        </w:rPr>
      </w:pPr>
      <w:r w:rsidRPr="001A19CF">
        <w:rPr>
          <w:rFonts w:asciiTheme="minorHAnsi" w:eastAsia="SimSun" w:hAnsiTheme="minorHAnsi" w:cs="Arial"/>
          <w:kern w:val="3"/>
          <w:sz w:val="21"/>
          <w:szCs w:val="21"/>
          <w:lang w:eastAsia="zh-CN" w:bidi="hi-IN"/>
        </w:rPr>
        <w:t xml:space="preserve">udzielanie świadczeń zdrowotnych w Klinice Pediatrii Gastroenterologii i Żywienia Oddział Pediatryczny IV z Pododdziałami Pulmonologii i Alergologii, oraz </w:t>
      </w:r>
      <w:r w:rsidRPr="001A19CF">
        <w:rPr>
          <w:rFonts w:asciiTheme="minorHAnsi" w:eastAsia="Andale Sans UI" w:hAnsiTheme="minorHAnsi" w:cs="Tahoma"/>
          <w:kern w:val="3"/>
          <w:sz w:val="21"/>
          <w:szCs w:val="21"/>
          <w:lang w:eastAsia="ja-JP" w:bidi="fa-IR"/>
        </w:rPr>
        <w:t xml:space="preserve">udzielanie świadczeń zdrowotnych pacjentom w innych oddziałach szpitala, wymagającym świadczeń i konsultacji specjalistycznych, pełnienie dyżurów medycznych łączonych w Oddziale Pediatrycznym IV </w:t>
      </w:r>
      <w:r w:rsidRPr="001A19CF">
        <w:rPr>
          <w:rFonts w:asciiTheme="minorHAnsi" w:eastAsia="Andale Sans UI" w:hAnsiTheme="minorHAnsi" w:cs="Tahoma"/>
          <w:kern w:val="3"/>
          <w:sz w:val="21"/>
          <w:szCs w:val="21"/>
          <w:lang w:eastAsia="ja-JP" w:bidi="fa-IR"/>
        </w:rPr>
        <w:br/>
        <w:t>z Pododdziałami Pulmonologii i Alergologii oraz w Oddziale Chorób Zakaźnych;</w:t>
      </w:r>
    </w:p>
    <w:p w14:paraId="68EF7620" w14:textId="77777777" w:rsidR="001A19CF" w:rsidRPr="001A19CF" w:rsidRDefault="001A19CF" w:rsidP="001A19CF">
      <w:pPr>
        <w:pStyle w:val="Akapitzlist"/>
        <w:widowControl w:val="0"/>
        <w:numPr>
          <w:ilvl w:val="0"/>
          <w:numId w:val="42"/>
        </w:numPr>
        <w:tabs>
          <w:tab w:val="left" w:pos="567"/>
        </w:tabs>
        <w:suppressAutoHyphens/>
        <w:autoSpaceDN w:val="0"/>
        <w:spacing w:after="0" w:line="240" w:lineRule="auto"/>
        <w:jc w:val="both"/>
        <w:rPr>
          <w:rFonts w:asciiTheme="minorHAnsi" w:eastAsia="Andale Sans UI" w:hAnsiTheme="minorHAnsi" w:cs="Tahoma"/>
          <w:kern w:val="3"/>
          <w:sz w:val="21"/>
          <w:szCs w:val="21"/>
          <w:lang w:eastAsia="ja-JP" w:bidi="fa-IR"/>
        </w:rPr>
      </w:pPr>
      <w:r w:rsidRPr="001A19CF">
        <w:rPr>
          <w:rFonts w:asciiTheme="minorHAnsi" w:eastAsia="Andale Sans UI" w:hAnsiTheme="minorHAnsi" w:cs="Tahoma"/>
          <w:kern w:val="3"/>
          <w:sz w:val="21"/>
          <w:szCs w:val="21"/>
          <w:lang w:eastAsia="ja-JP" w:bidi="fa-IR"/>
        </w:rPr>
        <w:t>pełnienie funkcji Koordynatora w Klinice Pediatrii Gastroenterologii i Żywienia Oddział Pediatryczny IV z Pododdziałami Pulmonologii i Alergologii;</w:t>
      </w:r>
    </w:p>
    <w:p w14:paraId="45939572" w14:textId="77777777" w:rsidR="001A19CF" w:rsidRPr="001A19CF" w:rsidRDefault="001A19CF" w:rsidP="001A19CF">
      <w:pPr>
        <w:pStyle w:val="Akapitzlist"/>
        <w:widowControl w:val="0"/>
        <w:numPr>
          <w:ilvl w:val="0"/>
          <w:numId w:val="42"/>
        </w:numPr>
        <w:tabs>
          <w:tab w:val="left" w:pos="567"/>
        </w:tabs>
        <w:suppressAutoHyphens/>
        <w:autoSpaceDN w:val="0"/>
        <w:spacing w:after="0" w:line="240" w:lineRule="auto"/>
        <w:jc w:val="both"/>
        <w:rPr>
          <w:rFonts w:asciiTheme="minorHAnsi" w:eastAsia="Andale Sans UI" w:hAnsiTheme="minorHAnsi" w:cs="Tahoma"/>
          <w:color w:val="000000" w:themeColor="text1"/>
          <w:kern w:val="3"/>
          <w:sz w:val="21"/>
          <w:szCs w:val="21"/>
          <w:lang w:eastAsia="ja-JP" w:bidi="fa-IR"/>
        </w:rPr>
      </w:pPr>
      <w:r w:rsidRPr="001A19CF">
        <w:rPr>
          <w:rFonts w:asciiTheme="minorHAnsi" w:eastAsia="Andale Sans UI" w:hAnsiTheme="minorHAnsi" w:cs="Tahoma"/>
          <w:kern w:val="3"/>
          <w:sz w:val="21"/>
          <w:szCs w:val="21"/>
          <w:lang w:eastAsia="ja-JP" w:bidi="fa-IR"/>
        </w:rPr>
        <w:t xml:space="preserve">udzielanie świadczeń zdrowotnych w Poradni </w:t>
      </w:r>
      <w:r w:rsidRPr="001A19CF">
        <w:rPr>
          <w:rFonts w:asciiTheme="minorHAnsi" w:eastAsia="Andale Sans UI" w:hAnsiTheme="minorHAnsi" w:cs="Tahoma"/>
          <w:color w:val="000000" w:themeColor="text1"/>
          <w:kern w:val="3"/>
          <w:sz w:val="21"/>
          <w:szCs w:val="21"/>
          <w:lang w:eastAsia="ja-JP" w:bidi="fa-IR"/>
        </w:rPr>
        <w:t>Gruźlicy i Chorób Płuc dla Dzieci;</w:t>
      </w:r>
    </w:p>
    <w:p w14:paraId="49D91EDD" w14:textId="77777777" w:rsidR="001A19CF" w:rsidRPr="001A19CF" w:rsidRDefault="001A19CF" w:rsidP="001A19CF">
      <w:pPr>
        <w:pStyle w:val="Akapitzlist"/>
        <w:widowControl w:val="0"/>
        <w:numPr>
          <w:ilvl w:val="0"/>
          <w:numId w:val="42"/>
        </w:numPr>
        <w:tabs>
          <w:tab w:val="left" w:pos="567"/>
        </w:tabs>
        <w:suppressAutoHyphens/>
        <w:autoSpaceDN w:val="0"/>
        <w:spacing w:after="0" w:line="240" w:lineRule="auto"/>
        <w:jc w:val="both"/>
        <w:rPr>
          <w:rFonts w:asciiTheme="minorHAnsi" w:eastAsia="SimSun" w:hAnsiTheme="minorHAnsi" w:cs="Arial"/>
          <w:color w:val="000000" w:themeColor="text1"/>
          <w:kern w:val="3"/>
          <w:sz w:val="21"/>
          <w:szCs w:val="21"/>
          <w:lang w:eastAsia="zh-CN" w:bidi="hi-IN"/>
        </w:rPr>
      </w:pPr>
      <w:r w:rsidRPr="001A19CF">
        <w:rPr>
          <w:rFonts w:asciiTheme="minorHAnsi" w:eastAsia="Andale Sans UI" w:hAnsiTheme="minorHAnsi" w:cs="Tahoma"/>
          <w:color w:val="000000" w:themeColor="text1"/>
          <w:kern w:val="3"/>
          <w:sz w:val="21"/>
          <w:szCs w:val="21"/>
          <w:lang w:eastAsia="ja-JP" w:bidi="fa-IR"/>
        </w:rPr>
        <w:t xml:space="preserve">koordynowanie Pracowni Bronchoskopii wraz z wykonywaniem badań bronchoskopowych </w:t>
      </w:r>
      <w:r w:rsidRPr="001A19CF">
        <w:rPr>
          <w:rFonts w:asciiTheme="minorHAnsi" w:eastAsia="Andale Sans UI" w:hAnsiTheme="minorHAnsi" w:cs="Tahoma"/>
          <w:color w:val="000000" w:themeColor="text1"/>
          <w:kern w:val="3"/>
          <w:sz w:val="21"/>
          <w:szCs w:val="21"/>
          <w:lang w:eastAsia="ja-JP" w:bidi="fa-IR"/>
        </w:rPr>
        <w:br/>
        <w:t>w godzinach ordynacji dziennej lub na wezwanie poza godzinami ordynacji dziennej.</w:t>
      </w:r>
    </w:p>
    <w:p w14:paraId="3531A3DC" w14:textId="7886EDF9" w:rsidR="00606390" w:rsidRPr="00137BD6" w:rsidRDefault="003D160D" w:rsidP="00EB291D">
      <w:pPr>
        <w:pStyle w:val="Akapitzlist"/>
        <w:spacing w:after="80"/>
        <w:ind w:left="473" w:hanging="331"/>
        <w:jc w:val="both"/>
        <w:rPr>
          <w:rFonts w:asciiTheme="minorHAnsi" w:hAnsiTheme="minorHAnsi"/>
        </w:rPr>
      </w:pPr>
      <w:r w:rsidRPr="00137BD6">
        <w:rPr>
          <w:rFonts w:asciiTheme="minorHAnsi" w:hAnsiTheme="minorHAnsi"/>
          <w:sz w:val="21"/>
        </w:rPr>
        <w:t xml:space="preserve"> </w:t>
      </w:r>
      <w:r w:rsidR="0014577C" w:rsidRPr="00137BD6">
        <w:rPr>
          <w:rFonts w:asciiTheme="minorHAnsi" w:hAnsiTheme="minorHAnsi"/>
          <w:sz w:val="21"/>
        </w:rPr>
        <w:t>zgodnie z posiadanymi kwalifikacjami, aktualną</w:t>
      </w:r>
      <w:r w:rsidR="007B5DEE">
        <w:rPr>
          <w:rFonts w:asciiTheme="minorHAnsi" w:hAnsiTheme="minorHAnsi"/>
          <w:sz w:val="21"/>
        </w:rPr>
        <w:t xml:space="preserve"> </w:t>
      </w:r>
      <w:r w:rsidR="0014577C" w:rsidRPr="00137BD6">
        <w:rPr>
          <w:rFonts w:asciiTheme="minorHAnsi" w:hAnsiTheme="minorHAnsi"/>
          <w:sz w:val="21"/>
        </w:rPr>
        <w:t>wiedzą</w:t>
      </w:r>
      <w:r w:rsidR="007B5DEE">
        <w:rPr>
          <w:rFonts w:asciiTheme="minorHAnsi" w:hAnsiTheme="minorHAnsi"/>
          <w:sz w:val="21"/>
        </w:rPr>
        <w:t xml:space="preserve"> </w:t>
      </w:r>
      <w:r w:rsidR="0014577C" w:rsidRPr="00137BD6">
        <w:rPr>
          <w:rFonts w:asciiTheme="minorHAnsi" w:hAnsiTheme="minorHAnsi"/>
          <w:sz w:val="21"/>
        </w:rPr>
        <w:t>medyczną</w:t>
      </w:r>
      <w:r w:rsidR="00E02A4A" w:rsidRPr="00137BD6">
        <w:rPr>
          <w:rFonts w:asciiTheme="minorHAnsi" w:hAnsiTheme="minorHAnsi"/>
          <w:sz w:val="21"/>
        </w:rPr>
        <w:t xml:space="preserve"> i</w:t>
      </w:r>
      <w:r w:rsidR="0014577C" w:rsidRPr="00137BD6">
        <w:rPr>
          <w:rFonts w:asciiTheme="minorHAnsi" w:hAnsiTheme="minorHAnsi"/>
          <w:sz w:val="21"/>
        </w:rPr>
        <w:t xml:space="preserve"> obowiązującymi procedurami.</w:t>
      </w:r>
    </w:p>
    <w:p w14:paraId="4C67EF96" w14:textId="565ACE88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894132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.</w:t>
      </w:r>
    </w:p>
    <w:p w14:paraId="4A5F1DF7" w14:textId="6C713BB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9A1CDA" w:rsidRPr="009A1CDA">
        <w:rPr>
          <w:rFonts w:asciiTheme="minorHAnsi" w:hAnsiTheme="minorHAnsi"/>
          <w:sz w:val="21"/>
        </w:rPr>
        <w:t>Klini</w:t>
      </w:r>
      <w:r w:rsidR="009A1CDA">
        <w:rPr>
          <w:rFonts w:asciiTheme="minorHAnsi" w:hAnsiTheme="minorHAnsi"/>
          <w:sz w:val="21"/>
        </w:rPr>
        <w:t>ka</w:t>
      </w:r>
      <w:r w:rsidR="009A1CDA" w:rsidRPr="009A1CDA">
        <w:rPr>
          <w:rFonts w:asciiTheme="minorHAnsi" w:hAnsiTheme="minorHAnsi"/>
          <w:sz w:val="21"/>
        </w:rPr>
        <w:t xml:space="preserve"> Pediatrii Gastroenterologii i Żywienia Oddział Pediatryczny IV z Pododdziałami Pulmonologii i Alergologii</w:t>
      </w:r>
      <w:r w:rsidR="007B5DEE">
        <w:rPr>
          <w:rFonts w:asciiTheme="minorHAnsi" w:hAnsiTheme="minorHAnsi"/>
          <w:sz w:val="21"/>
        </w:rPr>
        <w:t>,</w:t>
      </w:r>
      <w:r w:rsidR="007B5DEE" w:rsidRPr="007B5DEE">
        <w:rPr>
          <w:rFonts w:asciiTheme="minorHAnsi" w:hAnsiTheme="minorHAnsi"/>
          <w:sz w:val="21"/>
        </w:rPr>
        <w:t xml:space="preserve"> </w:t>
      </w:r>
      <w:r w:rsidR="007B5DEE">
        <w:rPr>
          <w:rFonts w:asciiTheme="minorHAnsi" w:hAnsiTheme="minorHAnsi"/>
          <w:sz w:val="21"/>
        </w:rPr>
        <w:t xml:space="preserve">inne </w:t>
      </w:r>
      <w:r w:rsidR="007B5DEE" w:rsidRPr="007B5DEE">
        <w:rPr>
          <w:rFonts w:asciiTheme="minorHAnsi" w:hAnsiTheme="minorHAnsi"/>
          <w:sz w:val="21"/>
        </w:rPr>
        <w:t>oddział</w:t>
      </w:r>
      <w:r w:rsidR="007B5DEE">
        <w:rPr>
          <w:rFonts w:asciiTheme="minorHAnsi" w:hAnsiTheme="minorHAnsi"/>
          <w:sz w:val="21"/>
        </w:rPr>
        <w:t>y</w:t>
      </w:r>
      <w:r w:rsidR="007B5DEE" w:rsidRPr="007B5DEE">
        <w:rPr>
          <w:rFonts w:asciiTheme="minorHAnsi" w:hAnsiTheme="minorHAnsi"/>
          <w:sz w:val="21"/>
        </w:rPr>
        <w:t xml:space="preserve"> szpitala </w:t>
      </w:r>
      <w:r w:rsidR="007B5DEE">
        <w:rPr>
          <w:rFonts w:asciiTheme="minorHAnsi" w:hAnsiTheme="minorHAnsi"/>
          <w:sz w:val="21"/>
        </w:rPr>
        <w:t xml:space="preserve">w razie potrzeby, </w:t>
      </w:r>
      <w:r w:rsidR="009A1CDA" w:rsidRPr="009A1CDA">
        <w:rPr>
          <w:rFonts w:asciiTheme="minorHAnsi" w:hAnsiTheme="minorHAnsi"/>
          <w:sz w:val="21"/>
        </w:rPr>
        <w:t>Poradni</w:t>
      </w:r>
      <w:r w:rsidR="009A1CDA">
        <w:rPr>
          <w:rFonts w:asciiTheme="minorHAnsi" w:hAnsiTheme="minorHAnsi"/>
          <w:sz w:val="21"/>
        </w:rPr>
        <w:t>a</w:t>
      </w:r>
      <w:r w:rsidR="009A1CDA" w:rsidRPr="009A1CDA">
        <w:rPr>
          <w:rFonts w:asciiTheme="minorHAnsi" w:hAnsiTheme="minorHAnsi"/>
          <w:sz w:val="21"/>
        </w:rPr>
        <w:t xml:space="preserve"> Gruźlicy i Chorób Płuc dla Dzieci </w:t>
      </w:r>
      <w:r w:rsidR="007B5DEE" w:rsidRPr="007B5DEE">
        <w:rPr>
          <w:rFonts w:asciiTheme="minorHAnsi" w:hAnsiTheme="minorHAnsi"/>
          <w:sz w:val="21"/>
        </w:rPr>
        <w:t xml:space="preserve">oraz </w:t>
      </w:r>
      <w:r w:rsidR="009A1CDA" w:rsidRPr="009A1CDA">
        <w:rPr>
          <w:rFonts w:asciiTheme="minorHAnsi" w:hAnsiTheme="minorHAnsi"/>
          <w:sz w:val="21"/>
        </w:rPr>
        <w:t>Pracowni</w:t>
      </w:r>
      <w:r w:rsidR="009A1CDA">
        <w:rPr>
          <w:rFonts w:asciiTheme="minorHAnsi" w:hAnsiTheme="minorHAnsi"/>
          <w:sz w:val="21"/>
        </w:rPr>
        <w:t>a</w:t>
      </w:r>
      <w:r w:rsidR="009A1CDA" w:rsidRPr="009A1CDA">
        <w:rPr>
          <w:rFonts w:asciiTheme="minorHAnsi" w:hAnsiTheme="minorHAnsi"/>
          <w:sz w:val="21"/>
        </w:rPr>
        <w:t xml:space="preserve"> Bronchoskopii </w:t>
      </w:r>
      <w:r w:rsidR="00E02A4A">
        <w:rPr>
          <w:rFonts w:asciiTheme="minorHAnsi" w:hAnsiTheme="minorHAnsi"/>
          <w:sz w:val="21"/>
        </w:rPr>
        <w:t>Wojewódzkiego Specjalistycznego Szpitala Dziecięcego w Olsztynie</w:t>
      </w:r>
    </w:p>
    <w:p w14:paraId="3E0D69B8" w14:textId="748EE99A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1682BC60" w:rsidR="00606390" w:rsidRPr="00AF6ACC" w:rsidRDefault="0014577C" w:rsidP="001A19CF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1A19CF" w:rsidRPr="001A19CF">
        <w:rPr>
          <w:rFonts w:asciiTheme="minorHAnsi" w:hAnsiTheme="minorHAnsi"/>
          <w:b/>
          <w:sz w:val="21"/>
        </w:rPr>
        <w:t>udzielanie świadczeń zdrowotnych w Klinice Pediatrii Gastroenterologii i Żywienia Oddział Pediatryczny IV z Pododdziałami Pulmonologii i Alergologii, oraz udzielanie świadczeń zdrowotnych pacjentom w innych oddziałach szpitala, wymagającym świadczeń i konsultacji specjalistycznych, pełnienie dyżurów medycznych łączonych w Oddziale Pediatrycznym IV z Pododdziałami Pulmonologii i Alergologii oraz w Oddziale Chorób Zakaźnych</w:t>
      </w:r>
      <w:r w:rsidR="007B5DEE">
        <w:rPr>
          <w:rFonts w:asciiTheme="minorHAnsi" w:hAnsiTheme="minorHAnsi"/>
          <w:b/>
          <w:sz w:val="21"/>
        </w:rPr>
        <w:t>…</w:t>
      </w:r>
      <w:r w:rsidR="00894132" w:rsidRPr="00894132">
        <w:rPr>
          <w:rFonts w:asciiTheme="minorHAnsi" w:hAnsiTheme="minorHAnsi"/>
          <w:b/>
          <w:sz w:val="21"/>
        </w:rPr>
        <w:t xml:space="preserve">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09F74EF4" w:rsidR="00606390" w:rsidRPr="00EF2600" w:rsidRDefault="00EF2600" w:rsidP="00EF2600">
            <w:pPr>
              <w:rPr>
                <w:rFonts w:asciiTheme="minorHAnsi" w:hAnsiTheme="minorHAnsi"/>
                <w:sz w:val="19"/>
              </w:rPr>
            </w:pPr>
            <w:r w:rsidRPr="00EF2600">
              <w:rPr>
                <w:rFonts w:asciiTheme="minorHAnsi" w:hAnsiTheme="minorHAnsi"/>
                <w:sz w:val="19"/>
              </w:rPr>
              <w:t>posiadanie udokumentowanego doświadczenia w zarządzaniu oddziałem pediatrycznym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413EC494" w:rsidR="00F37B44" w:rsidRPr="00EF2600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EF2600">
        <w:rPr>
          <w:rFonts w:asciiTheme="minorHAnsi" w:hAnsiTheme="minorHAnsi"/>
          <w:sz w:val="21"/>
        </w:rPr>
        <w:t xml:space="preserve">Punkty za </w:t>
      </w:r>
      <w:r w:rsidR="00EF2600" w:rsidRPr="00EF2600">
        <w:rPr>
          <w:rFonts w:asciiTheme="minorHAnsi" w:hAnsiTheme="minorHAnsi"/>
          <w:sz w:val="21"/>
        </w:rPr>
        <w:t>posiadanie udokumentowanego doświadczenia w zarządzaniu oddziałem pediatrycznym</w:t>
      </w:r>
      <w:r w:rsidR="007E1BD6" w:rsidRPr="00EF2600">
        <w:rPr>
          <w:rFonts w:asciiTheme="minorHAnsi" w:hAnsiTheme="minorHAnsi"/>
          <w:sz w:val="21"/>
        </w:rPr>
        <w:t xml:space="preserve">- </w:t>
      </w:r>
      <w:r w:rsidR="009C7CDD" w:rsidRPr="00EF2600">
        <w:rPr>
          <w:rFonts w:asciiTheme="minorHAnsi" w:hAnsiTheme="minorHAnsi"/>
          <w:sz w:val="21"/>
        </w:rPr>
        <w:t>20</w:t>
      </w:r>
      <w:r w:rsidR="007E1BD6" w:rsidRPr="00EF2600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5326F" w14:textId="77777777" w:rsidR="00333250" w:rsidRPr="00AF6ACC" w:rsidRDefault="00333250">
      <w:pPr>
        <w:spacing w:after="0" w:line="240" w:lineRule="auto"/>
      </w:pPr>
      <w:r w:rsidRPr="00AF6ACC">
        <w:separator/>
      </w:r>
    </w:p>
  </w:endnote>
  <w:endnote w:type="continuationSeparator" w:id="0">
    <w:p w14:paraId="6D70AA27" w14:textId="77777777" w:rsidR="00333250" w:rsidRPr="00AF6ACC" w:rsidRDefault="00333250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E4E1C" w14:textId="77777777" w:rsidR="00333250" w:rsidRPr="00AF6ACC" w:rsidRDefault="00333250">
      <w:pPr>
        <w:spacing w:after="0" w:line="240" w:lineRule="auto"/>
      </w:pPr>
      <w:r w:rsidRPr="00AF6ACC">
        <w:separator/>
      </w:r>
    </w:p>
  </w:footnote>
  <w:footnote w:type="continuationSeparator" w:id="0">
    <w:p w14:paraId="2A8C7E7D" w14:textId="77777777" w:rsidR="00333250" w:rsidRPr="00AF6ACC" w:rsidRDefault="00333250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2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0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1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7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9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9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28"/>
  </w:num>
  <w:num w:numId="11" w16cid:durableId="507991075">
    <w:abstractNumId w:val="17"/>
  </w:num>
  <w:num w:numId="12" w16cid:durableId="1184825422">
    <w:abstractNumId w:val="25"/>
  </w:num>
  <w:num w:numId="13" w16cid:durableId="1354380556">
    <w:abstractNumId w:val="24"/>
  </w:num>
  <w:num w:numId="14" w16cid:durableId="1330912483">
    <w:abstractNumId w:val="9"/>
  </w:num>
  <w:num w:numId="15" w16cid:durableId="959722530">
    <w:abstractNumId w:val="31"/>
  </w:num>
  <w:num w:numId="16" w16cid:durableId="1500733415">
    <w:abstractNumId w:val="37"/>
  </w:num>
  <w:num w:numId="17" w16cid:durableId="1131943816">
    <w:abstractNumId w:val="36"/>
  </w:num>
  <w:num w:numId="18" w16cid:durableId="1631670342">
    <w:abstractNumId w:val="35"/>
  </w:num>
  <w:num w:numId="19" w16cid:durableId="1974212676">
    <w:abstractNumId w:val="26"/>
  </w:num>
  <w:num w:numId="20" w16cid:durableId="491330965">
    <w:abstractNumId w:val="15"/>
  </w:num>
  <w:num w:numId="21" w16cid:durableId="753740404">
    <w:abstractNumId w:val="40"/>
  </w:num>
  <w:num w:numId="22" w16cid:durableId="505943221">
    <w:abstractNumId w:val="34"/>
  </w:num>
  <w:num w:numId="23" w16cid:durableId="2099213406">
    <w:abstractNumId w:val="41"/>
  </w:num>
  <w:num w:numId="24" w16cid:durableId="1565601592">
    <w:abstractNumId w:val="19"/>
  </w:num>
  <w:num w:numId="25" w16cid:durableId="29647856">
    <w:abstractNumId w:val="32"/>
  </w:num>
  <w:num w:numId="26" w16cid:durableId="1330980027">
    <w:abstractNumId w:val="18"/>
  </w:num>
  <w:num w:numId="27" w16cid:durableId="1164322336">
    <w:abstractNumId w:val="16"/>
  </w:num>
  <w:num w:numId="28" w16cid:durableId="1635254486">
    <w:abstractNumId w:val="23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8"/>
  </w:num>
  <w:num w:numId="32" w16cid:durableId="1403331819">
    <w:abstractNumId w:val="33"/>
  </w:num>
  <w:num w:numId="33" w16cid:durableId="1651598328">
    <w:abstractNumId w:val="20"/>
  </w:num>
  <w:num w:numId="34" w16cid:durableId="1622999394">
    <w:abstractNumId w:val="22"/>
  </w:num>
  <w:num w:numId="35" w16cid:durableId="812989444">
    <w:abstractNumId w:val="27"/>
  </w:num>
  <w:num w:numId="36" w16cid:durableId="1701198366">
    <w:abstractNumId w:val="30"/>
  </w:num>
  <w:num w:numId="37" w16cid:durableId="1795175852">
    <w:abstractNumId w:val="21"/>
  </w:num>
  <w:num w:numId="38" w16cid:durableId="1073695517">
    <w:abstractNumId w:val="29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8333C"/>
    <w:rsid w:val="001A19CF"/>
    <w:rsid w:val="001E13E9"/>
    <w:rsid w:val="001E49BF"/>
    <w:rsid w:val="0021153A"/>
    <w:rsid w:val="00282C61"/>
    <w:rsid w:val="0029639D"/>
    <w:rsid w:val="002F335E"/>
    <w:rsid w:val="00326F90"/>
    <w:rsid w:val="00333250"/>
    <w:rsid w:val="003924DD"/>
    <w:rsid w:val="003A235F"/>
    <w:rsid w:val="003D160D"/>
    <w:rsid w:val="004171DB"/>
    <w:rsid w:val="00427C0F"/>
    <w:rsid w:val="00442BCA"/>
    <w:rsid w:val="00447879"/>
    <w:rsid w:val="00453DB9"/>
    <w:rsid w:val="004702D3"/>
    <w:rsid w:val="004B4A56"/>
    <w:rsid w:val="004C4D6D"/>
    <w:rsid w:val="00606390"/>
    <w:rsid w:val="00612815"/>
    <w:rsid w:val="0066170B"/>
    <w:rsid w:val="006F1EC1"/>
    <w:rsid w:val="00716101"/>
    <w:rsid w:val="00740E28"/>
    <w:rsid w:val="007A56DE"/>
    <w:rsid w:val="007B5DEE"/>
    <w:rsid w:val="007E1BD6"/>
    <w:rsid w:val="00894132"/>
    <w:rsid w:val="008977E9"/>
    <w:rsid w:val="008A321F"/>
    <w:rsid w:val="008A683F"/>
    <w:rsid w:val="008D1F92"/>
    <w:rsid w:val="00922D1D"/>
    <w:rsid w:val="009278B8"/>
    <w:rsid w:val="009A1CDA"/>
    <w:rsid w:val="009B4559"/>
    <w:rsid w:val="009B6239"/>
    <w:rsid w:val="009C7CDD"/>
    <w:rsid w:val="009F1E00"/>
    <w:rsid w:val="00A001ED"/>
    <w:rsid w:val="00A12CEF"/>
    <w:rsid w:val="00A91B66"/>
    <w:rsid w:val="00AA1D8D"/>
    <w:rsid w:val="00AA1F36"/>
    <w:rsid w:val="00AA6929"/>
    <w:rsid w:val="00AB1865"/>
    <w:rsid w:val="00AF6ACC"/>
    <w:rsid w:val="00B156A5"/>
    <w:rsid w:val="00B46EAC"/>
    <w:rsid w:val="00B47730"/>
    <w:rsid w:val="00B94774"/>
    <w:rsid w:val="00BD03F7"/>
    <w:rsid w:val="00BE5C56"/>
    <w:rsid w:val="00C03128"/>
    <w:rsid w:val="00C3170B"/>
    <w:rsid w:val="00C5621E"/>
    <w:rsid w:val="00C65B3D"/>
    <w:rsid w:val="00C849C7"/>
    <w:rsid w:val="00CA4002"/>
    <w:rsid w:val="00CB0664"/>
    <w:rsid w:val="00D306B3"/>
    <w:rsid w:val="00D5680B"/>
    <w:rsid w:val="00D77A48"/>
    <w:rsid w:val="00DA403B"/>
    <w:rsid w:val="00E02A4A"/>
    <w:rsid w:val="00E41128"/>
    <w:rsid w:val="00E54DB6"/>
    <w:rsid w:val="00EB291D"/>
    <w:rsid w:val="00EF2600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2499</Words>
  <Characters>14998</Characters>
  <Application>Microsoft Office Word</Application>
  <DocSecurity>0</DocSecurity>
  <Lines>124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17463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26</cp:revision>
  <cp:lastPrinted>2026-09-23T08:42:00Z</cp:lastPrinted>
  <dcterms:created xsi:type="dcterms:W3CDTF">2026-09-23T09:26:00Z</dcterms:created>
  <dcterms:modified xsi:type="dcterms:W3CDTF">2026-10-05T06:58:00Z</dcterms:modified>
  <cp:category/>
</cp:coreProperties>
</file>