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1CEC1" w14:textId="5D30B80E" w:rsidR="00606390" w:rsidRPr="00AF6ACC" w:rsidRDefault="00427C0F">
      <w:pPr>
        <w:pStyle w:val="Tytu"/>
        <w:spacing w:after="100"/>
        <w:jc w:val="center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 </w:t>
      </w:r>
      <w:r w:rsidR="0014577C" w:rsidRPr="00AF6ACC">
        <w:rPr>
          <w:rFonts w:asciiTheme="minorHAnsi" w:hAnsiTheme="minorHAnsi"/>
          <w:b/>
          <w:sz w:val="28"/>
          <w:szCs w:val="28"/>
        </w:rPr>
        <w:t>SZCZEGÓŁOWE WARUNKI KONKURSU OFERT</w:t>
      </w:r>
    </w:p>
    <w:p w14:paraId="59A5A850" w14:textId="3139B470" w:rsidR="00606390" w:rsidRPr="00AF6ACC" w:rsidRDefault="0014577C">
      <w:pPr>
        <w:spacing w:after="6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4"/>
        </w:rPr>
        <w:t>na udzielanie świadczeń zdrowotnych przez pielęgnia</w:t>
      </w:r>
      <w:r w:rsidR="00F440C8">
        <w:rPr>
          <w:rFonts w:asciiTheme="minorHAnsi" w:hAnsiTheme="minorHAnsi"/>
          <w:b/>
          <w:sz w:val="24"/>
        </w:rPr>
        <w:t>r</w:t>
      </w:r>
      <w:r w:rsidR="0072575B">
        <w:rPr>
          <w:rFonts w:asciiTheme="minorHAnsi" w:hAnsiTheme="minorHAnsi"/>
          <w:b/>
          <w:sz w:val="24"/>
        </w:rPr>
        <w:t>za</w:t>
      </w:r>
      <w:r w:rsidR="00F440C8">
        <w:rPr>
          <w:rFonts w:asciiTheme="minorHAnsi" w:hAnsiTheme="minorHAnsi"/>
          <w:b/>
          <w:sz w:val="24"/>
        </w:rPr>
        <w:t>/</w:t>
      </w:r>
      <w:r w:rsidRPr="00AF6ACC">
        <w:rPr>
          <w:rFonts w:asciiTheme="minorHAnsi" w:hAnsiTheme="minorHAnsi"/>
          <w:b/>
          <w:sz w:val="24"/>
        </w:rPr>
        <w:t>pielęgnia</w:t>
      </w:r>
      <w:r w:rsidR="0072575B">
        <w:rPr>
          <w:rFonts w:asciiTheme="minorHAnsi" w:hAnsiTheme="minorHAnsi"/>
          <w:b/>
          <w:sz w:val="24"/>
        </w:rPr>
        <w:t xml:space="preserve">rkę </w:t>
      </w:r>
      <w:r w:rsidR="00EE1CD4">
        <w:rPr>
          <w:rFonts w:asciiTheme="minorHAnsi" w:hAnsiTheme="minorHAnsi"/>
          <w:b/>
          <w:sz w:val="24"/>
        </w:rPr>
        <w:t>instrumentariuszkę</w:t>
      </w:r>
      <w:r w:rsidR="00F440C8">
        <w:rPr>
          <w:rFonts w:asciiTheme="minorHAnsi" w:hAnsiTheme="minorHAnsi"/>
          <w:b/>
          <w:sz w:val="24"/>
        </w:rPr>
        <w:t xml:space="preserve"> w Bloku Operacyjnym</w:t>
      </w:r>
    </w:p>
    <w:p w14:paraId="4336FBF9" w14:textId="77777777" w:rsidR="00606390" w:rsidRPr="00AF6ACC" w:rsidRDefault="0014577C">
      <w:pPr>
        <w:spacing w:after="24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>Kod CPV 85141200-1</w:t>
      </w:r>
    </w:p>
    <w:p w14:paraId="2F6D636A" w14:textId="77777777" w:rsidR="00606390" w:rsidRPr="00AF6ACC" w:rsidRDefault="0014577C">
      <w:p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Postępowanie prowadzone jest na podstawie:</w:t>
      </w:r>
    </w:p>
    <w:p w14:paraId="128B98D3" w14:textId="2C095495" w:rsidR="00606390" w:rsidRPr="00AF6ACC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26 ust. 1, 3 i 4 ustawy z dnia 15 kwietnia 2011 r. o działalności leczniczej (Dz.U. z 2026 r. poz. 156,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zm.);</w:t>
      </w:r>
    </w:p>
    <w:p w14:paraId="10729CCA" w14:textId="5AAD5086" w:rsidR="00606390" w:rsidRPr="00A148BB" w:rsidRDefault="0014577C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art. 140, art. 141, art. 146 ust. 1, art. 147, art. 148 ust. 1, art. 149, art. 150, art. 151 ust. 1, 2 i 4–6, art. 152, art. 153 oraz art. 154 ust. 1 i 2 ustawy z dnia 27 sierpnia 2004 r. o świadczeniach opieki zdrowotnej finansowanych ze środków publicznych (Dz.U. z 2025 r. poz. 1461, z </w:t>
      </w:r>
      <w:proofErr w:type="spellStart"/>
      <w:r w:rsidRPr="00AF6ACC">
        <w:rPr>
          <w:rFonts w:asciiTheme="minorHAnsi" w:hAnsiTheme="minorHAnsi"/>
          <w:sz w:val="21"/>
        </w:rPr>
        <w:t>późn</w:t>
      </w:r>
      <w:proofErr w:type="spellEnd"/>
      <w:r w:rsidRPr="00AF6ACC">
        <w:rPr>
          <w:rFonts w:asciiTheme="minorHAnsi" w:hAnsiTheme="minorHAnsi"/>
          <w:sz w:val="21"/>
        </w:rPr>
        <w:t>. zm.), stosowanych odpowiednio.</w:t>
      </w:r>
    </w:p>
    <w:p w14:paraId="505B89A1" w14:textId="61FE6687" w:rsidR="00A148BB" w:rsidRPr="00AF6ACC" w:rsidRDefault="00A148BB" w:rsidP="0014577C">
      <w:pPr>
        <w:pStyle w:val="Akapitzlist"/>
        <w:numPr>
          <w:ilvl w:val="0"/>
          <w:numId w:val="7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Z uwzględnieniem art. </w:t>
      </w:r>
      <w:r w:rsidRPr="00A148BB">
        <w:rPr>
          <w:rFonts w:asciiTheme="minorHAnsi" w:hAnsiTheme="minorHAnsi"/>
          <w:sz w:val="21"/>
        </w:rPr>
        <w:t>21 ustawy z dnia 13 maja 2016 r. o przeciwdziałaniu zagrożeniom przestępczością na tle seksualnym i ochronie małoletnich (Dz.U. z 2026 r. poz. 110).</w:t>
      </w:r>
    </w:p>
    <w:p w14:paraId="17F5A576" w14:textId="77777777" w:rsidR="00606390" w:rsidRPr="00AF6ACC" w:rsidRDefault="0014577C">
      <w:pPr>
        <w:spacing w:before="140" w:after="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Udzielający zamówienia</w:t>
      </w:r>
    </w:p>
    <w:p w14:paraId="45D95C8F" w14:textId="77777777" w:rsidR="00606390" w:rsidRPr="00AF6ACC" w:rsidRDefault="0014577C">
      <w:pPr>
        <w:spacing w:after="160"/>
        <w:rPr>
          <w:rFonts w:asciiTheme="minorHAnsi" w:hAnsiTheme="minorHAnsi"/>
        </w:rPr>
      </w:pPr>
      <w:r w:rsidRPr="00AF6ACC">
        <w:rPr>
          <w:rFonts w:asciiTheme="minorHAnsi" w:hAnsiTheme="minorHAnsi"/>
        </w:rPr>
        <w:t>Wojewódzki Specjalistyczny Szpital Dziecięcy im. prof. dr. Stanisława Popowskiego w Olsztynie</w:t>
      </w:r>
      <w:r w:rsidRPr="00AF6ACC">
        <w:rPr>
          <w:rFonts w:asciiTheme="minorHAnsi" w:hAnsiTheme="minorHAnsi"/>
        </w:rPr>
        <w:br/>
        <w:t>ul. Żołnierska 18A, 10-561 Olsztyn</w:t>
      </w:r>
      <w:r w:rsidRPr="00AF6ACC">
        <w:rPr>
          <w:rFonts w:asciiTheme="minorHAnsi" w:hAnsiTheme="minorHAnsi"/>
        </w:rPr>
        <w:br/>
        <w:t>tel. 89 539 34 55</w:t>
      </w:r>
    </w:p>
    <w:p w14:paraId="3EC0B8BC" w14:textId="77777777" w:rsidR="00606390" w:rsidRPr="00AF6ACC" w:rsidRDefault="0014577C">
      <w:pPr>
        <w:spacing w:after="16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</w:rPr>
        <w:t>Ogłoszenie o konkursie ofert oraz dokumenty konkursowe są dostępne na stronie internetowej https://wssd.olsztyn.pl w zakładce „Konkurs ofert”.</w:t>
      </w:r>
    </w:p>
    <w:p w14:paraId="027BD58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 Postanowienia ogólne</w:t>
      </w:r>
    </w:p>
    <w:p w14:paraId="63BB25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</w:t>
      </w:r>
    </w:p>
    <w:p w14:paraId="1D913BEF" w14:textId="22BC4B54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Szczegółowe warunki konkursu ofert, zwane dalej „SWKO”, określają przedmiot konkursu, wymagania wobec oferentów, sposób przygotowania i składania ofert, kryteria oceny oraz zasady prowadzenia postępowania.</w:t>
      </w:r>
    </w:p>
    <w:p w14:paraId="67B4F9F7" w14:textId="5978DB35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Organizatorem konkursu jest Wojewódzki Specjalistyczny Szpital Dziecięcy im. prof. dr. Stanisława Popowskiego w Olsztynie, zwany dalej „Udzielającym zamówienia”.</w:t>
      </w:r>
    </w:p>
    <w:p w14:paraId="24E67723" w14:textId="5067A77A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Podmiot albo osoba ubiegająca się o zawarcie umowy, spełniająca wymagania określone w art. 26 ust. 1 ustawy o działalności leczniczej, zwana jest dalej „Oferentem”.</w:t>
      </w:r>
    </w:p>
    <w:p w14:paraId="38753D9A" w14:textId="30BE2CC0" w:rsidR="00606390" w:rsidRPr="00AF6ACC" w:rsidRDefault="0014577C" w:rsidP="0014577C">
      <w:pPr>
        <w:pStyle w:val="Akapitzlist"/>
        <w:numPr>
          <w:ilvl w:val="0"/>
          <w:numId w:val="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prowadzi się z zachowaniem zasad równego traktowania Oferentów, uczciwej konkurencji, przejrzystości i jawności kryteriów oceny ofert.</w:t>
      </w:r>
    </w:p>
    <w:p w14:paraId="04C9062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</w:t>
      </w:r>
    </w:p>
    <w:p w14:paraId="2EFDCB67" w14:textId="6E767CC6" w:rsidR="00606390" w:rsidRPr="00AF6AC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Udzielający zamówienia może przesunąć termin składania ofert, odpowiednio zmieniając terminy otwarcia i rozstrzygnięcia konkursu. Informację o zmianie publikuje się w miejscu udostępnienia ogłoszenia.</w:t>
      </w:r>
    </w:p>
    <w:p w14:paraId="597101F6" w14:textId="65134661" w:rsidR="00606390" w:rsidRPr="00F0430C" w:rsidRDefault="0014577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może zostać unieważnione w przypadkach określonych w § 15 SWKO.</w:t>
      </w:r>
    </w:p>
    <w:p w14:paraId="5705EC9B" w14:textId="78DB8608" w:rsidR="00F0430C" w:rsidRPr="00AF6ACC" w:rsidRDefault="00F0430C" w:rsidP="0014577C">
      <w:pPr>
        <w:pStyle w:val="Akapitzlist"/>
        <w:numPr>
          <w:ilvl w:val="0"/>
          <w:numId w:val="9"/>
        </w:numPr>
        <w:spacing w:after="80"/>
        <w:jc w:val="both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 xml:space="preserve">Niezależnie od ust. 2 Udzielający zamówienia ma prawo odwołać konkurs w całości lub części w każdym czasie bez podania przyczyn. </w:t>
      </w:r>
    </w:p>
    <w:p w14:paraId="5F652883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 Przedmiot zamówienia i okres obowiązywania umowy</w:t>
      </w:r>
    </w:p>
    <w:p w14:paraId="46D003E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3</w:t>
      </w:r>
    </w:p>
    <w:p w14:paraId="3531A3DC" w14:textId="374EB55F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Przedmiotem konkursu jest </w:t>
      </w:r>
      <w:r w:rsidR="00F440C8" w:rsidRPr="00F440C8">
        <w:rPr>
          <w:rFonts w:asciiTheme="minorHAnsi" w:hAnsiTheme="minorHAnsi"/>
          <w:sz w:val="21"/>
        </w:rPr>
        <w:t>udzielanie świadczeń zdrowotnych przez pielęgniar</w:t>
      </w:r>
      <w:r w:rsidR="00E511E0">
        <w:rPr>
          <w:rFonts w:asciiTheme="minorHAnsi" w:hAnsiTheme="minorHAnsi"/>
          <w:sz w:val="21"/>
        </w:rPr>
        <w:t>za</w:t>
      </w:r>
      <w:r w:rsidR="00F440C8" w:rsidRPr="00F440C8">
        <w:rPr>
          <w:rFonts w:asciiTheme="minorHAnsi" w:hAnsiTheme="minorHAnsi"/>
          <w:sz w:val="21"/>
        </w:rPr>
        <w:t>/pielęgniar</w:t>
      </w:r>
      <w:r w:rsidR="00E511E0">
        <w:rPr>
          <w:rFonts w:asciiTheme="minorHAnsi" w:hAnsiTheme="minorHAnsi"/>
          <w:sz w:val="21"/>
        </w:rPr>
        <w:t xml:space="preserve">kę </w:t>
      </w:r>
      <w:r w:rsidR="00EE1CD4">
        <w:rPr>
          <w:rFonts w:asciiTheme="minorHAnsi" w:hAnsiTheme="minorHAnsi"/>
          <w:sz w:val="21"/>
        </w:rPr>
        <w:t>instrumentariuszkę</w:t>
      </w:r>
      <w:r w:rsidR="00F440C8" w:rsidRPr="00F440C8">
        <w:rPr>
          <w:rFonts w:asciiTheme="minorHAnsi" w:hAnsiTheme="minorHAnsi"/>
          <w:sz w:val="21"/>
        </w:rPr>
        <w:t xml:space="preserve"> w Bloku Operacyjnym</w:t>
      </w:r>
      <w:r w:rsidRPr="00AF6ACC">
        <w:rPr>
          <w:rFonts w:asciiTheme="minorHAnsi" w:hAnsiTheme="minorHAnsi"/>
          <w:sz w:val="21"/>
        </w:rPr>
        <w:t xml:space="preserve"> Udzielającego zamówienia, zgodnie z posiadanymi kwalifikacjami, aktualną wiedzą medyczną, obowiązującymi procedurami i harmonogramem ustalanym</w:t>
      </w:r>
      <w:r w:rsidR="00E106C7">
        <w:rPr>
          <w:rFonts w:asciiTheme="minorHAnsi" w:hAnsiTheme="minorHAnsi"/>
          <w:sz w:val="21"/>
        </w:rPr>
        <w:t xml:space="preserve"> z</w:t>
      </w:r>
      <w:r w:rsidRPr="00AF6ACC">
        <w:rPr>
          <w:rFonts w:asciiTheme="minorHAnsi" w:hAnsiTheme="minorHAnsi"/>
          <w:sz w:val="21"/>
        </w:rPr>
        <w:t xml:space="preserve"> Udzielającego zamówienia.</w:t>
      </w:r>
    </w:p>
    <w:p w14:paraId="322DCC76" w14:textId="496BC395" w:rsidR="00110563" w:rsidRPr="007147EC" w:rsidRDefault="0014577C" w:rsidP="007147E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Przewidywana liczba osób, z którymi zostanie zawarta umowa: </w:t>
      </w:r>
      <w:r w:rsidR="00EE1CD4">
        <w:rPr>
          <w:rFonts w:asciiTheme="minorHAnsi" w:hAnsiTheme="minorHAnsi"/>
          <w:sz w:val="21"/>
        </w:rPr>
        <w:t>1</w:t>
      </w:r>
      <w:r w:rsidR="005A4C0A">
        <w:rPr>
          <w:rFonts w:asciiTheme="minorHAnsi" w:hAnsiTheme="minorHAnsi"/>
          <w:sz w:val="21"/>
        </w:rPr>
        <w:t>7</w:t>
      </w:r>
    </w:p>
    <w:p w14:paraId="4A5F1DF7" w14:textId="67DCD88A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Miejscem udzielania świadczeń </w:t>
      </w:r>
      <w:r w:rsidR="00F440C8">
        <w:rPr>
          <w:rFonts w:asciiTheme="minorHAnsi" w:hAnsiTheme="minorHAnsi"/>
          <w:sz w:val="21"/>
        </w:rPr>
        <w:t>jest Blok Operacyjny</w:t>
      </w:r>
      <w:r w:rsidRPr="00AF6ACC">
        <w:rPr>
          <w:rFonts w:asciiTheme="minorHAnsi" w:hAnsiTheme="minorHAnsi"/>
          <w:sz w:val="21"/>
        </w:rPr>
        <w:t xml:space="preserve"> Wojewódzkiego Specjalistycznego Szpitala Dziecięcego im. prof. dr. Stanisława Popowskiego w Olsztynie.</w:t>
      </w:r>
    </w:p>
    <w:p w14:paraId="3E0D69B8" w14:textId="322EA325" w:rsidR="00606390" w:rsidRPr="00AF6ACC" w:rsidRDefault="0014577C" w:rsidP="0014577C">
      <w:pPr>
        <w:pStyle w:val="Akapitzlist"/>
        <w:numPr>
          <w:ilvl w:val="0"/>
          <w:numId w:val="10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 xml:space="preserve">Umowa zostanie zawarta na okres od </w:t>
      </w:r>
      <w:r w:rsidR="00F440C8">
        <w:rPr>
          <w:rFonts w:asciiTheme="minorHAnsi" w:hAnsiTheme="minorHAnsi"/>
          <w:sz w:val="21"/>
        </w:rPr>
        <w:t>01.01.2027 r.</w:t>
      </w:r>
      <w:r w:rsidRPr="00AF6ACC">
        <w:rPr>
          <w:rFonts w:asciiTheme="minorHAnsi" w:hAnsiTheme="minorHAnsi"/>
          <w:sz w:val="21"/>
        </w:rPr>
        <w:t xml:space="preserve"> do </w:t>
      </w:r>
      <w:r w:rsidR="00F440C8">
        <w:rPr>
          <w:rFonts w:asciiTheme="minorHAnsi" w:hAnsiTheme="minorHAnsi"/>
          <w:sz w:val="21"/>
        </w:rPr>
        <w:t>31.12.2027 r.</w:t>
      </w:r>
      <w:r w:rsidRPr="00AF6ACC">
        <w:rPr>
          <w:rFonts w:asciiTheme="minorHAnsi" w:hAnsiTheme="minorHAnsi"/>
          <w:sz w:val="21"/>
        </w:rPr>
        <w:t>, z możliwością jej przedłużenia na zasadach zgodnych z obowiązującymi przepisami.</w:t>
      </w:r>
    </w:p>
    <w:p w14:paraId="6B8F3EEA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III Termin i miejsce składania oraz otwarcia ofert</w:t>
      </w:r>
    </w:p>
    <w:p w14:paraId="716D74F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4</w:t>
      </w:r>
    </w:p>
    <w:p w14:paraId="0F2D1F8B" w14:textId="0625B54B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Ofertę należy złożyć do dnia </w:t>
      </w:r>
      <w:r w:rsidR="00F440C8">
        <w:rPr>
          <w:rFonts w:asciiTheme="minorHAnsi" w:hAnsiTheme="minorHAnsi"/>
          <w:sz w:val="21"/>
        </w:rPr>
        <w:t>0</w:t>
      </w:r>
      <w:r w:rsidR="00E106C7">
        <w:rPr>
          <w:rFonts w:asciiTheme="minorHAnsi" w:hAnsiTheme="minorHAnsi"/>
          <w:sz w:val="21"/>
        </w:rPr>
        <w:t>8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do godz. 10:00 w Sekretariacie Szpitala albo przesłać pocztą na adres Udzielającego zamówienia.</w:t>
      </w:r>
    </w:p>
    <w:p w14:paraId="511FDC0E" w14:textId="2E59DFD8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 zachowaniu terminu decyduje data i godzina wpływu oferty do Szpitala, a nie data jej nadania.</w:t>
      </w:r>
    </w:p>
    <w:p w14:paraId="4E49E6A4" w14:textId="0AFBDC62" w:rsidR="00606390" w:rsidRPr="00E511E0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Otwarcie ofert nastąpi w dniu </w:t>
      </w:r>
      <w:r w:rsidR="00F440C8">
        <w:rPr>
          <w:rFonts w:asciiTheme="minorHAnsi" w:hAnsiTheme="minorHAnsi"/>
          <w:sz w:val="21"/>
        </w:rPr>
        <w:t>0</w:t>
      </w:r>
      <w:r w:rsidR="00E106C7">
        <w:rPr>
          <w:rFonts w:asciiTheme="minorHAnsi" w:hAnsiTheme="minorHAnsi"/>
          <w:sz w:val="21"/>
        </w:rPr>
        <w:t>8</w:t>
      </w:r>
      <w:r w:rsidR="00F440C8">
        <w:rPr>
          <w:rFonts w:asciiTheme="minorHAnsi" w:hAnsiTheme="minorHAnsi"/>
          <w:sz w:val="21"/>
        </w:rPr>
        <w:t>.10.</w:t>
      </w:r>
      <w:r w:rsidRPr="00AF6ACC">
        <w:rPr>
          <w:rFonts w:asciiTheme="minorHAnsi" w:hAnsiTheme="minorHAnsi"/>
          <w:sz w:val="21"/>
        </w:rPr>
        <w:t>2026 r. o godz. 1</w:t>
      </w:r>
      <w:r w:rsidR="00E511E0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>:00 w siedzibie Udzielającego zamówienia.</w:t>
      </w:r>
    </w:p>
    <w:p w14:paraId="7F1AB34A" w14:textId="77777777" w:rsidR="00E511E0" w:rsidRPr="00E511E0" w:rsidRDefault="00E511E0" w:rsidP="00E511E0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 xml:space="preserve">Konkurs zostanie rozstrzygnięty w siedzibie Udzielającego zamówienia w dniu 09.10.2026 r. </w:t>
      </w:r>
    </w:p>
    <w:p w14:paraId="30F424DE" w14:textId="3E5D0AE7" w:rsidR="00E511E0" w:rsidRPr="00AF6ACC" w:rsidRDefault="00E511E0" w:rsidP="00E511E0">
      <w:pPr>
        <w:pStyle w:val="Akapitzlist"/>
        <w:spacing w:after="80"/>
        <w:ind w:left="473"/>
        <w:jc w:val="both"/>
        <w:rPr>
          <w:rFonts w:asciiTheme="minorHAnsi" w:hAnsiTheme="minorHAnsi"/>
        </w:rPr>
      </w:pPr>
      <w:r w:rsidRPr="00E511E0">
        <w:rPr>
          <w:rFonts w:asciiTheme="minorHAnsi" w:hAnsiTheme="minorHAnsi"/>
        </w:rPr>
        <w:t>o godz. 14:00</w:t>
      </w:r>
    </w:p>
    <w:p w14:paraId="04220E74" w14:textId="07FBECE7" w:rsidR="00606390" w:rsidRPr="00AF6ACC" w:rsidRDefault="0014577C" w:rsidP="0014577C">
      <w:pPr>
        <w:pStyle w:val="Akapitzlist"/>
        <w:numPr>
          <w:ilvl w:val="0"/>
          <w:numId w:val="1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jest związany ofertą przez 30 dni od dnia upływu terminu składania ofert.</w:t>
      </w:r>
    </w:p>
    <w:p w14:paraId="299128B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IV Warunki udziału w konkursie</w:t>
      </w:r>
    </w:p>
    <w:p w14:paraId="40D3031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5</w:t>
      </w:r>
    </w:p>
    <w:p w14:paraId="7A2B5030" w14:textId="3601A1BA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konkursu może przystąpić osoba posiadająca kwalifikacje do wykonywania zawodu pielęgniarki lub pielęgniarza, uprawniona do udzielania świadczeń zdrowotnych w formie dopuszczonej przepisami prawa.</w:t>
      </w:r>
    </w:p>
    <w:p w14:paraId="6AB04DC7" w14:textId="4CCE73D4" w:rsidR="00606390" w:rsidRPr="00AF6ACC" w:rsidRDefault="0014577C" w:rsidP="0014577C">
      <w:pPr>
        <w:pStyle w:val="Akapitzlist"/>
        <w:numPr>
          <w:ilvl w:val="0"/>
          <w:numId w:val="1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musi spełniać co najmniej następujące wymagania:</w:t>
      </w:r>
    </w:p>
    <w:p w14:paraId="08A4AD61" w14:textId="225E7980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aktualne prawo wykonywania zawodu pielęgniarki lub pielęgniarza;</w:t>
      </w:r>
    </w:p>
    <w:p w14:paraId="309C0CCC" w14:textId="7B10D27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posiadać </w:t>
      </w:r>
      <w:r w:rsidR="005A4C0A" w:rsidRPr="00AF6ACC">
        <w:rPr>
          <w:rFonts w:asciiTheme="minorHAnsi" w:hAnsiTheme="minorHAnsi"/>
          <w:sz w:val="21"/>
        </w:rPr>
        <w:t>kwalifikacje</w:t>
      </w:r>
      <w:r w:rsidR="006166DB">
        <w:rPr>
          <w:rFonts w:asciiTheme="minorHAnsi" w:hAnsiTheme="minorHAnsi"/>
          <w:sz w:val="21"/>
        </w:rPr>
        <w:t xml:space="preserve"> </w:t>
      </w:r>
      <w:r w:rsidRPr="00AF6ACC">
        <w:rPr>
          <w:rFonts w:asciiTheme="minorHAnsi" w:hAnsiTheme="minorHAnsi"/>
          <w:sz w:val="21"/>
        </w:rPr>
        <w:t>umożliwiające wykonywanie świadczeń objętych konkursem;</w:t>
      </w:r>
    </w:p>
    <w:p w14:paraId="6DA3CE8A" w14:textId="590DA8D8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prowadzić praktykę zawodową wpisaną do właściwego rejestru albo zobowiązać się do uzyskania wymaganego wpisu najpóźniej przed zawarciem umowy;</w:t>
      </w:r>
    </w:p>
    <w:p w14:paraId="40377B92" w14:textId="01C57F77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posiadać ubezpieczenie odpowiedzialności cywilnej w zakresie wymaganym przepisami albo zobowiązać się do jego przedstawienia przed zawarciem umowy;</w:t>
      </w:r>
    </w:p>
    <w:p w14:paraId="2B8C5832" w14:textId="10AA7D32" w:rsidR="00606390" w:rsidRPr="00AF6ACC" w:rsidRDefault="0014577C" w:rsidP="0014577C">
      <w:pPr>
        <w:pStyle w:val="Akapitzlist"/>
        <w:numPr>
          <w:ilvl w:val="1"/>
          <w:numId w:val="1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spełniać wymagania dotyczące personelu medycznego wynikające z przepisów powszechnie obowiązujących oraz warunków realizacji świadczeń finansowanych przez Narodowy Fundusz Zdrowia, właściwych dla miejsca udzielania świadczeń.</w:t>
      </w:r>
    </w:p>
    <w:p w14:paraId="42204CE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 Sposób przygotowania oferty i wymagane dokumenty</w:t>
      </w:r>
    </w:p>
    <w:p w14:paraId="6C342D56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6</w:t>
      </w:r>
    </w:p>
    <w:p w14:paraId="28BC2525" w14:textId="226C11EC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sporządza się w języku polskim, w formie pisemnej, na formularzu ofertowym stanowiącym załącznik nr 1 do SWKO.</w:t>
      </w:r>
    </w:p>
    <w:p w14:paraId="54E9BB4E" w14:textId="1319A17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Oferta musi być czytelna i podpisana przez Oferenta albo osobę uprawnioną do jego reprezentowania. Do oferty należy dołączyć pełnomocnictwo, jeżeli podpisuje ją pełnomocnik.</w:t>
      </w:r>
    </w:p>
    <w:p w14:paraId="25C38863" w14:textId="75FC0096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Poprawki w ofercie należy nanosić przez czytelne skreślenie błędnej treści, wpisanie treści prawidłowej oraz opatrzenie zmiany podpisem Oferenta lub pełnomocnika.</w:t>
      </w:r>
    </w:p>
    <w:p w14:paraId="59540AC4" w14:textId="5DF13648" w:rsidR="00606390" w:rsidRPr="00AF6ACC" w:rsidRDefault="0014577C" w:rsidP="0014577C">
      <w:pPr>
        <w:pStyle w:val="Akapitzlist"/>
        <w:numPr>
          <w:ilvl w:val="0"/>
          <w:numId w:val="1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powinna być podana w złotych polskich jako stawka za jedną godzinę udzielania świadczeń zdrowotnych.</w:t>
      </w:r>
    </w:p>
    <w:p w14:paraId="082DE20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7</w:t>
      </w:r>
    </w:p>
    <w:p w14:paraId="63445AA4" w14:textId="55947C1C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formularza ofertowego należy dołączyć:</w:t>
      </w:r>
    </w:p>
    <w:p w14:paraId="50561F57" w14:textId="38B77770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oświadczenie o zapoznaniu się z ogłoszeniem, SWKO i wzorem umowy oraz o przyjęciu ich warunków;</w:t>
      </w:r>
    </w:p>
    <w:p w14:paraId="12FD3DAD" w14:textId="4F829597" w:rsidR="00606390" w:rsidRPr="00AF6ACC" w:rsidRDefault="0014577C" w:rsidP="0014577C">
      <w:pPr>
        <w:pStyle w:val="Akapitzlist"/>
        <w:numPr>
          <w:ilvl w:val="0"/>
          <w:numId w:val="17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dokumentu potwierdzającego prawo wykonywania zawodu;</w:t>
      </w:r>
    </w:p>
    <w:p w14:paraId="1833CCFF" w14:textId="2933DE6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kopie dokumentów potwierdzających wykształcenie, kwalifikacje dodatkowe, kursy, specjalizacje i doświadczenie wskazane w ofercie;</w:t>
      </w:r>
    </w:p>
    <w:p w14:paraId="164C207D" w14:textId="59BA7EE8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aktualne zaświadczenie lekarskie potwierdzające zdolność do wykonywania świadczeń zdrowotnych albo zobowiązanie do jego przedstawienia przed zawarciem umowy;</w:t>
      </w:r>
    </w:p>
    <w:p w14:paraId="01872AB0" w14:textId="30166F3B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kopię polisy OC albo zobowiązanie do przedstawienia polisy najpóźniej przed zawarciem umowy;</w:t>
      </w:r>
    </w:p>
    <w:p w14:paraId="397D5C28" w14:textId="2B94AC7D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aktualny </w:t>
      </w:r>
      <w:r w:rsidR="00612815">
        <w:rPr>
          <w:rFonts w:asciiTheme="minorHAnsi" w:hAnsiTheme="minorHAnsi"/>
          <w:sz w:val="21"/>
        </w:rPr>
        <w:t>wypis</w:t>
      </w:r>
      <w:r w:rsidRPr="00AF6ACC">
        <w:rPr>
          <w:rFonts w:asciiTheme="minorHAnsi" w:hAnsiTheme="minorHAnsi"/>
          <w:sz w:val="21"/>
        </w:rPr>
        <w:t xml:space="preserve"> z CEIDG, jeżeli Oferent prowadzi działalność gospodarczą;</w:t>
      </w:r>
    </w:p>
    <w:p w14:paraId="1945498B" w14:textId="203F0760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dokument potwierdzający wpis praktyki zawodowej do Rejestru Podmiotów Wykonujących Działalność Leczniczą albo zobowiązanie do uzyskania wpisu przed zawarciem umowy;</w:t>
      </w:r>
    </w:p>
    <w:p w14:paraId="122324BA" w14:textId="1FD60356" w:rsidR="00606390" w:rsidRPr="00AF6ACC" w:rsidRDefault="0014577C" w:rsidP="0014577C">
      <w:pPr>
        <w:pStyle w:val="Akapitzlist"/>
        <w:numPr>
          <w:ilvl w:val="0"/>
          <w:numId w:val="16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pozostałe oświadczenia i dokumenty wskazane w formularzu ofertowym.</w:t>
      </w:r>
    </w:p>
    <w:p w14:paraId="6944B521" w14:textId="0AD3B154" w:rsidR="00606390" w:rsidRPr="00AF6ACC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Dokumenty mogą być składane w kopiach potwierdzonych za zgodność z oryginałem przez Oferenta lub jego pełnomocnika. Udzielający zamówienia może zażądać okazania oryginału dokumentu.</w:t>
      </w:r>
    </w:p>
    <w:p w14:paraId="0BE5B0B9" w14:textId="10B46020" w:rsidR="00606390" w:rsidRPr="00DA6883" w:rsidRDefault="0014577C" w:rsidP="0014577C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aktualnie udzielający świadczeń na rzecz Szpitala może nie składać dokumentów znajdujących się już w posiadaniu Udzielającego zamówienia, jeżeli pozostają aktualne. W takim przypadku składa oświadczenie wskazujące te dokumenty.</w:t>
      </w:r>
    </w:p>
    <w:p w14:paraId="44F81994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Wybrany Oferent, przed zawarciem umowy i dopuszczeniem do udzielania świadczeń związanych z leczeniem lub opieką nad małoletnimi, jest obowiązany:</w:t>
      </w:r>
    </w:p>
    <w:p w14:paraId="7CFA2764" w14:textId="003E249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przedłożyć informację z Krajowego Rejestru Karnego w zakresie określonym w art. 21 ust. 3 ustawy z dnia 13 maja 2016 r. o przeciwdziałaniu zagrożeniom przestępczością na tle seksualnym i ochronie małoletnich;</w:t>
      </w:r>
    </w:p>
    <w:p w14:paraId="23C6255C" w14:textId="43527FA3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złożyć oświadczenie o państwie lub państwach, w których zamieszkiwał w ciągu ostatnich 20 lat, innych niż Rzeczpospolita Polska i państwo obywatelstwa, oraz – jeżeli dotyczy – przedłożyć informacje z rejestrów karnych tych państw albo wymagane prawem oświadczenia, zgodnie z art. 21 ust. 4–7 wskazanej ustawy;</w:t>
      </w:r>
    </w:p>
    <w:p w14:paraId="039401FB" w14:textId="06E1F00D" w:rsidR="00DA6883" w:rsidRPr="00DA6883" w:rsidRDefault="00DA6883" w:rsidP="00DA6883">
      <w:pPr>
        <w:pStyle w:val="Akapitzlist"/>
        <w:numPr>
          <w:ilvl w:val="0"/>
          <w:numId w:val="36"/>
        </w:numPr>
        <w:spacing w:after="60"/>
        <w:ind w:left="851" w:hanging="284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  <w:sz w:val="21"/>
        </w:rPr>
        <w:t>przekazać dane niezbędne Udzielającemu zamówienia do dokonania weryfikacji w Rejestrze Sprawców Przestępstw na Tle Seksualnym z dostępem ograniczonym oraz w rejestrze osób, w stosunku do których Państwowa Komisja do spraw przeciwdziałania wykorzystaniu seksualnemu małoletnich poniżej lat 15 wydała postanowienie o wpisie w Rejestrze.</w:t>
      </w:r>
    </w:p>
    <w:p w14:paraId="2E9E0B76" w14:textId="77777777" w:rsidR="00DA6883" w:rsidRPr="00DA6883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Udzielający zamówienia, przed zawarciem umowy i dopuszczeniem wybranego Oferenta do udzielania świadczeń związanych z leczeniem lub opieką nad małoletnimi, dokonuje sprawdzenia w rejestrach, o których mowa w ust. 4, oraz utrwala uzyskane informacje w formie wydruku i załącza je do dokumentacji dotyczącej tej osoby, zgodnie z art. 21 ust. 2 i 9 wskazanej ustawy.</w:t>
      </w:r>
    </w:p>
    <w:p w14:paraId="1ED83C34" w14:textId="6C8E892F" w:rsidR="00DA6883" w:rsidRPr="00AF6ACC" w:rsidRDefault="00DA6883" w:rsidP="00DA6883">
      <w:pPr>
        <w:pStyle w:val="Akapitzlist"/>
        <w:numPr>
          <w:ilvl w:val="0"/>
          <w:numId w:val="15"/>
        </w:numPr>
        <w:spacing w:after="80"/>
        <w:jc w:val="both"/>
        <w:rPr>
          <w:rFonts w:asciiTheme="minorHAnsi" w:hAnsiTheme="minorHAnsi"/>
        </w:rPr>
      </w:pPr>
      <w:r w:rsidRPr="00DA6883">
        <w:rPr>
          <w:rFonts w:asciiTheme="minorHAnsi" w:hAnsiTheme="minorHAnsi"/>
        </w:rPr>
        <w:t>Nieprzedłożenie wymaganych informacji lub oświadczeń, odmowa przekazania danych niezbędnych do sprawdzenia albo ujawnienie okoliczności prawnych uniemożliwiających dopuszczenie Oferenta do działalności związanej z leczeniem lub opieką nad małoletnimi stanowi przeszkodę do zawarcia umowy.</w:t>
      </w:r>
    </w:p>
    <w:p w14:paraId="05B954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8</w:t>
      </w:r>
    </w:p>
    <w:p w14:paraId="31F4C4F5" w14:textId="3BB90BB7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Ofertę wraz z załącznikami należy umieścić w zamkniętej kopercie zawierającej dane Oferenta oraz oznaczenie:</w:t>
      </w:r>
    </w:p>
    <w:p w14:paraId="1634ACDE" w14:textId="5C593CA4" w:rsidR="00606390" w:rsidRPr="00AF6ACC" w:rsidRDefault="0014577C">
      <w:pPr>
        <w:spacing w:after="120"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  <w:sz w:val="21"/>
        </w:rPr>
        <w:t xml:space="preserve">„Konkurs ofert – </w:t>
      </w:r>
      <w:r w:rsidR="0046566A">
        <w:rPr>
          <w:rFonts w:asciiTheme="minorHAnsi" w:hAnsiTheme="minorHAnsi"/>
          <w:b/>
          <w:sz w:val="21"/>
        </w:rPr>
        <w:t xml:space="preserve">udzielanie </w:t>
      </w:r>
      <w:r w:rsidR="0046566A" w:rsidRPr="0046566A">
        <w:rPr>
          <w:rFonts w:asciiTheme="minorHAnsi" w:hAnsiTheme="minorHAnsi"/>
          <w:b/>
          <w:sz w:val="21"/>
        </w:rPr>
        <w:t>świadcze</w:t>
      </w:r>
      <w:r w:rsidR="0046566A">
        <w:rPr>
          <w:rFonts w:asciiTheme="minorHAnsi" w:hAnsiTheme="minorHAnsi"/>
          <w:b/>
          <w:sz w:val="21"/>
        </w:rPr>
        <w:t>ń</w:t>
      </w:r>
      <w:r w:rsidR="0046566A" w:rsidRPr="0046566A">
        <w:rPr>
          <w:rFonts w:asciiTheme="minorHAnsi" w:hAnsiTheme="minorHAnsi"/>
          <w:b/>
          <w:sz w:val="21"/>
        </w:rPr>
        <w:t xml:space="preserve"> zdrowotnych przez pielęgniar</w:t>
      </w:r>
      <w:r w:rsidR="00E511E0">
        <w:rPr>
          <w:rFonts w:asciiTheme="minorHAnsi" w:hAnsiTheme="minorHAnsi"/>
          <w:b/>
          <w:sz w:val="21"/>
        </w:rPr>
        <w:t>za</w:t>
      </w:r>
      <w:r w:rsidR="0046566A" w:rsidRPr="0046566A">
        <w:rPr>
          <w:rFonts w:asciiTheme="minorHAnsi" w:hAnsiTheme="minorHAnsi"/>
          <w:b/>
          <w:sz w:val="21"/>
        </w:rPr>
        <w:t>/pielęgniar</w:t>
      </w:r>
      <w:r w:rsidR="00E511E0">
        <w:rPr>
          <w:rFonts w:asciiTheme="minorHAnsi" w:hAnsiTheme="minorHAnsi"/>
          <w:b/>
          <w:sz w:val="21"/>
        </w:rPr>
        <w:t xml:space="preserve">kę </w:t>
      </w:r>
      <w:r w:rsidR="00110563">
        <w:rPr>
          <w:rFonts w:asciiTheme="minorHAnsi" w:hAnsiTheme="minorHAnsi"/>
          <w:b/>
          <w:sz w:val="21"/>
        </w:rPr>
        <w:t xml:space="preserve">instrumentariuszkę </w:t>
      </w:r>
      <w:r w:rsidR="0046566A" w:rsidRPr="0046566A">
        <w:rPr>
          <w:rFonts w:asciiTheme="minorHAnsi" w:hAnsiTheme="minorHAnsi"/>
          <w:b/>
          <w:sz w:val="21"/>
        </w:rPr>
        <w:t xml:space="preserve">w Bloku Operacyjnym </w:t>
      </w:r>
      <w:r w:rsidRPr="00AF6ACC">
        <w:rPr>
          <w:rFonts w:asciiTheme="minorHAnsi" w:hAnsiTheme="minorHAnsi"/>
          <w:b/>
          <w:sz w:val="21"/>
        </w:rPr>
        <w:t>– nie otwierać przed terminem otwarcia ofert”</w:t>
      </w:r>
    </w:p>
    <w:p w14:paraId="7DD88D85" w14:textId="070A45E6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może zmienić albo wycofać ofertę przed upływem terminu składania ofert. Zmiana lub wycofanie wymaga formy pisemnej i oznaczenia koperty odpowiednio wyrazem „ZMIANA” albo „WYCOFANIE”.</w:t>
      </w:r>
    </w:p>
    <w:p w14:paraId="77BA3574" w14:textId="081A84D8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oraz dokumentacja postępowania są przechowywane przez Udzielającego zamówienia zgodnie z obowiązującymi przepisami i zasadami archiwizacji.</w:t>
      </w:r>
    </w:p>
    <w:p w14:paraId="3DA19302" w14:textId="47BF078B" w:rsidR="00606390" w:rsidRPr="00AF6ACC" w:rsidRDefault="0014577C" w:rsidP="0014577C">
      <w:pPr>
        <w:pStyle w:val="Akapitzlist"/>
        <w:numPr>
          <w:ilvl w:val="0"/>
          <w:numId w:val="1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ponosi koszty przygotowania i złożenia oferty.</w:t>
      </w:r>
    </w:p>
    <w:p w14:paraId="7A9194E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 Kryteria oceny ofert</w:t>
      </w:r>
    </w:p>
    <w:p w14:paraId="3E0A78AD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9</w:t>
      </w:r>
    </w:p>
    <w:p w14:paraId="32C44A02" w14:textId="6716BD38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Oferty niepodlegające odrzuceniu zostaną ocenione według następujących kryteriów:</w:t>
      </w:r>
    </w:p>
    <w:tbl>
      <w:tblPr>
        <w:tblW w:w="0" w:type="auto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5103"/>
        <w:gridCol w:w="2977"/>
      </w:tblGrid>
      <w:tr w:rsidR="00606390" w:rsidRPr="00AF6ACC" w14:paraId="1D563A8C" w14:textId="77777777" w:rsidTr="00A001ED">
        <w:trPr>
          <w:trHeight w:val="145"/>
        </w:trPr>
        <w:tc>
          <w:tcPr>
            <w:tcW w:w="971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57FB4E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Lp.</w:t>
            </w:r>
          </w:p>
        </w:tc>
        <w:tc>
          <w:tcPr>
            <w:tcW w:w="5103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D50AB3D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Kryterium</w:t>
            </w:r>
          </w:p>
        </w:tc>
        <w:tc>
          <w:tcPr>
            <w:tcW w:w="2977" w:type="dxa"/>
            <w:shd w:val="clear" w:color="auto" w:fill="1F4E78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C61D12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b/>
                <w:color w:val="FFFFFF"/>
                <w:sz w:val="19"/>
              </w:rPr>
              <w:t>Waga</w:t>
            </w:r>
          </w:p>
        </w:tc>
      </w:tr>
      <w:tr w:rsidR="00606390" w:rsidRPr="00AF6ACC" w14:paraId="05C36131" w14:textId="77777777" w:rsidTr="00A001ED">
        <w:trPr>
          <w:trHeight w:val="65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10BBD8" w14:textId="77777777" w:rsidR="00606390" w:rsidRPr="00AF6ACC" w:rsidRDefault="0014577C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1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02FCAC" w14:textId="51DBBC43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Cena za jedną godzinę świadczeń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A43CF6" w14:textId="5AA6A51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8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  <w:tr w:rsidR="00606390" w:rsidRPr="00AF6ACC" w14:paraId="5BAEC8BE" w14:textId="77777777" w:rsidTr="00A001ED">
        <w:trPr>
          <w:trHeight w:val="403"/>
        </w:trPr>
        <w:tc>
          <w:tcPr>
            <w:tcW w:w="97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62B1A0" w14:textId="53ABBEA5" w:rsidR="00606390" w:rsidRPr="00AF6ACC" w:rsidRDefault="00A001ED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</w:p>
        </w:tc>
        <w:tc>
          <w:tcPr>
            <w:tcW w:w="5103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45022B" w14:textId="77777777" w:rsidR="00606390" w:rsidRPr="00AF6ACC" w:rsidRDefault="0014577C">
            <w:pPr>
              <w:spacing w:after="0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Dostępność – gotowość do pracy w systemie całodobowym</w:t>
            </w:r>
          </w:p>
        </w:tc>
        <w:tc>
          <w:tcPr>
            <w:tcW w:w="29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0710A8F" w14:textId="73551E8F" w:rsidR="00606390" w:rsidRPr="00AF6ACC" w:rsidRDefault="00CA4002">
            <w:pPr>
              <w:spacing w:after="0"/>
              <w:jc w:val="center"/>
              <w:rPr>
                <w:rFonts w:asciiTheme="minorHAnsi" w:hAnsiTheme="minorHAnsi"/>
              </w:rPr>
            </w:pPr>
            <w:r w:rsidRPr="00AF6ACC">
              <w:rPr>
                <w:rFonts w:asciiTheme="minorHAnsi" w:hAnsiTheme="minorHAnsi"/>
                <w:sz w:val="19"/>
              </w:rPr>
              <w:t>2</w:t>
            </w:r>
            <w:r w:rsidR="0014577C" w:rsidRPr="00AF6ACC">
              <w:rPr>
                <w:rFonts w:asciiTheme="minorHAnsi" w:hAnsiTheme="minorHAnsi"/>
                <w:sz w:val="19"/>
              </w:rPr>
              <w:t>0%</w:t>
            </w:r>
          </w:p>
        </w:tc>
      </w:tr>
    </w:tbl>
    <w:p w14:paraId="5B581516" w14:textId="77777777" w:rsidR="00606390" w:rsidRPr="00AF6ACC" w:rsidRDefault="00606390">
      <w:pPr>
        <w:spacing w:after="20"/>
        <w:rPr>
          <w:rFonts w:asciiTheme="minorHAnsi" w:hAnsiTheme="minorHAnsi"/>
        </w:rPr>
      </w:pPr>
    </w:p>
    <w:p w14:paraId="5D2DD4B1" w14:textId="74F26A0E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Punkty za cenę oblicza się według wzoru: C = (najniższa zaoferowana cena / cena badanej oferty) × </w:t>
      </w:r>
      <w:r w:rsidR="00CA4002" w:rsidRPr="00AF6ACC">
        <w:rPr>
          <w:rFonts w:asciiTheme="minorHAnsi" w:hAnsiTheme="minorHAnsi"/>
          <w:sz w:val="21"/>
        </w:rPr>
        <w:t>8</w:t>
      </w:r>
      <w:r w:rsidRPr="00AF6ACC">
        <w:rPr>
          <w:rFonts w:asciiTheme="minorHAnsi" w:hAnsiTheme="minorHAnsi"/>
          <w:sz w:val="21"/>
        </w:rPr>
        <w:t>0 pkt.</w:t>
      </w:r>
    </w:p>
    <w:p w14:paraId="4A70ADC2" w14:textId="38865043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Punkty za dostępność przyznaje się następująco:</w:t>
      </w:r>
    </w:p>
    <w:p w14:paraId="5FC6C983" w14:textId="48BAC867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gotowość do świadczeń w porze dziennej i nocnej, także w soboty, niedziele i święta – 20 pkt;</w:t>
      </w:r>
    </w:p>
    <w:p w14:paraId="682D7EDA" w14:textId="276B5F7F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do świadczeń w porze dziennej i nocnej w dni robocze – </w:t>
      </w:r>
      <w:r w:rsidR="00B94774">
        <w:rPr>
          <w:rFonts w:asciiTheme="minorHAnsi" w:hAnsiTheme="minorHAnsi"/>
          <w:sz w:val="21"/>
        </w:rPr>
        <w:t>9</w:t>
      </w:r>
      <w:r w:rsidRPr="00AF6ACC">
        <w:rPr>
          <w:rFonts w:asciiTheme="minorHAnsi" w:hAnsiTheme="minorHAnsi"/>
          <w:sz w:val="21"/>
        </w:rPr>
        <w:t xml:space="preserve"> pkt;</w:t>
      </w:r>
    </w:p>
    <w:p w14:paraId="3468705A" w14:textId="46D4E813" w:rsidR="00606390" w:rsidRPr="00AF6ACC" w:rsidRDefault="0014577C" w:rsidP="0014577C">
      <w:pPr>
        <w:pStyle w:val="Akapitzlist"/>
        <w:numPr>
          <w:ilvl w:val="0"/>
          <w:numId w:val="20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gotowość wyłącznie do świadczeń w porze dziennej w dni robocze – </w:t>
      </w:r>
      <w:r w:rsidR="00B94774">
        <w:rPr>
          <w:rFonts w:asciiTheme="minorHAnsi" w:hAnsiTheme="minorHAnsi"/>
          <w:sz w:val="21"/>
        </w:rPr>
        <w:t>1</w:t>
      </w:r>
      <w:r w:rsidRPr="00AF6ACC">
        <w:rPr>
          <w:rFonts w:asciiTheme="minorHAnsi" w:hAnsiTheme="minorHAnsi"/>
          <w:sz w:val="21"/>
        </w:rPr>
        <w:t xml:space="preserve"> pkt.</w:t>
      </w:r>
    </w:p>
    <w:p w14:paraId="25AAE98A" w14:textId="366CC625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Maksymalna liczba punktów wynosi 100. Za najkorzystniejszą uznaje się ofertę z najwyższą łączną liczbą punktów.</w:t>
      </w:r>
    </w:p>
    <w:p w14:paraId="28CE197E" w14:textId="73276E54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dwie lub więcej ofert uzyskają taką samą liczbę punktów, wybiera się ofertę z niższą ceną. Jeżeli również ceny są jednakowe, komisja może wezwać Oferentów do złożenia ofert dodatkowych w wyznaczonym terminie.</w:t>
      </w:r>
    </w:p>
    <w:p w14:paraId="05B4BFC2" w14:textId="265399A7" w:rsidR="00606390" w:rsidRPr="00AF6ACC" w:rsidRDefault="0014577C" w:rsidP="0014577C">
      <w:pPr>
        <w:pStyle w:val="Akapitzlist"/>
        <w:numPr>
          <w:ilvl w:val="0"/>
          <w:numId w:val="1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Kryteria oceny ofert i ich znaczenie są jawne i nie mogą być zmieniane w toku postępowania.</w:t>
      </w:r>
    </w:p>
    <w:p w14:paraId="022D25CF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 Komisja konkursowa i przebieg postępowania</w:t>
      </w:r>
    </w:p>
    <w:p w14:paraId="19102FBF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10</w:t>
      </w:r>
    </w:p>
    <w:p w14:paraId="1D04790D" w14:textId="0F552784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Postępowanie przeprowadza komisja konkursowa powołana przez Dyrektora Szpitala.</w:t>
      </w:r>
    </w:p>
    <w:p w14:paraId="4FA496DA" w14:textId="03171EAF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Członek komisji podlega wyłączeniu, jeżeli pozostaje z Oferentem w związku małżeńskim, stosunku pokrewieństwa lub powinowactwa do drugiego stopnia, przysposobienia, opieki lub kurateli, stosunku nadrzędności służbowej albo w innym stosunku mogącym wywołać uzasadnioną wątpliwość co do jego bezstronności.</w:t>
      </w:r>
    </w:p>
    <w:p w14:paraId="783C0CB2" w14:textId="44217D42" w:rsidR="00606390" w:rsidRPr="00AF6ACC" w:rsidRDefault="0014577C" w:rsidP="0014577C">
      <w:pPr>
        <w:pStyle w:val="Akapitzlist"/>
        <w:numPr>
          <w:ilvl w:val="0"/>
          <w:numId w:val="2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razie wyłączenia członka komisji Dyrektor powołuje w jego miejsce inną osobę.</w:t>
      </w:r>
    </w:p>
    <w:p w14:paraId="32C01142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11</w:t>
      </w:r>
    </w:p>
    <w:p w14:paraId="0D62EFEA" w14:textId="6B7F8E94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Czynności komisji związane z badaniem i oceną ofert mają charakter niejawny. Jawne są kryteria oceny, warunki udziału oraz ogłoszenie o rozstrzygnięciu konkursu.</w:t>
      </w:r>
    </w:p>
    <w:p w14:paraId="279A9CCE" w14:textId="693C3A26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w szczególności:</w:t>
      </w:r>
    </w:p>
    <w:p w14:paraId="717E5889" w14:textId="7466BF04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stwierdza prawidłowość ogłoszenia konkursu i liczbę złożonych ofert;</w:t>
      </w:r>
    </w:p>
    <w:p w14:paraId="17176779" w14:textId="001DFF9E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otwiera oferty i bada ich zgodność z ogłoszeniem oraz SWKO;</w:t>
      </w:r>
    </w:p>
    <w:p w14:paraId="77E94F6A" w14:textId="10DFFFBC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wzywa do usunięcia braków formalnych w przypadkach przewidzianych prawem;</w:t>
      </w:r>
    </w:p>
    <w:p w14:paraId="4C989A21" w14:textId="128B902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oferty podlegające odrzuceniu;</w:t>
      </w:r>
    </w:p>
    <w:p w14:paraId="155DD150" w14:textId="63271AB7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ocenia oferty według kryteriów określonych w § 9;</w:t>
      </w:r>
    </w:p>
    <w:p w14:paraId="4B339E10" w14:textId="651BEA03" w:rsidR="00606390" w:rsidRPr="00AF6ACC" w:rsidRDefault="0014577C" w:rsidP="0014577C">
      <w:pPr>
        <w:pStyle w:val="Akapitzlist"/>
        <w:numPr>
          <w:ilvl w:val="1"/>
          <w:numId w:val="23"/>
        </w:numPr>
        <w:spacing w:after="60" w:line="257" w:lineRule="auto"/>
        <w:ind w:left="851" w:hanging="284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przedstawia rozstrzygnięcie konkursu albo wniosek o jego unieważnienie.</w:t>
      </w:r>
    </w:p>
    <w:p w14:paraId="1643A7E7" w14:textId="41515B55" w:rsidR="00606390" w:rsidRPr="00AF6ACC" w:rsidRDefault="0014577C" w:rsidP="0014577C">
      <w:pPr>
        <w:pStyle w:val="Akapitzlist"/>
        <w:numPr>
          <w:ilvl w:val="0"/>
          <w:numId w:val="2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może żądać od Oferentów wyjaśnień dotyczących treści złożonych ofert, z zachowaniem zasady równego traktowania.</w:t>
      </w:r>
    </w:p>
    <w:p w14:paraId="3C8D0576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VIII Odrzucenie oferty</w:t>
      </w:r>
    </w:p>
    <w:p w14:paraId="09175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12</w:t>
      </w:r>
    </w:p>
    <w:p w14:paraId="5E8055F1" w14:textId="21377495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Odrzuca się ofertę:</w:t>
      </w:r>
    </w:p>
    <w:p w14:paraId="7C6DFA1B" w14:textId="7F2AA687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złożoną po terminie;</w:t>
      </w:r>
    </w:p>
    <w:p w14:paraId="2220CBCE" w14:textId="7F29687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nieprawdziwe informacje;</w:t>
      </w:r>
    </w:p>
    <w:p w14:paraId="5F376A30" w14:textId="26BE3580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której nie określono przedmiotu oferty albo nie podano wymaganej ceny lub zakresu dostępności;</w:t>
      </w:r>
    </w:p>
    <w:p w14:paraId="6BF190CC" w14:textId="7E61C7E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zawierającą rażąco niską cenę w stosunku do przedmiotu zamówienia;</w:t>
      </w:r>
    </w:p>
    <w:p w14:paraId="2D4CC863" w14:textId="2FAE5AEE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nieważną na podstawie odrębnych przepisów;</w:t>
      </w:r>
    </w:p>
    <w:p w14:paraId="75B0558E" w14:textId="42E2B11D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alternatywną, jeżeli nie dopuszczono składania ofert alternatywnych;</w:t>
      </w:r>
    </w:p>
    <w:p w14:paraId="08CF0F64" w14:textId="25F60C55" w:rsidR="00606390" w:rsidRPr="00AF6ACC" w:rsidRDefault="0014577C" w:rsidP="0014577C">
      <w:pPr>
        <w:pStyle w:val="Akapitzlist"/>
        <w:numPr>
          <w:ilvl w:val="1"/>
          <w:numId w:val="25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Oferent albo oferta nie </w:t>
      </w:r>
      <w:r w:rsidR="00C03128" w:rsidRPr="00AF6ACC">
        <w:rPr>
          <w:rFonts w:asciiTheme="minorHAnsi" w:hAnsiTheme="minorHAnsi"/>
          <w:sz w:val="21"/>
        </w:rPr>
        <w:t>spełnia</w:t>
      </w:r>
      <w:r w:rsidRPr="00AF6ACC">
        <w:rPr>
          <w:rFonts w:asciiTheme="minorHAnsi" w:hAnsiTheme="minorHAnsi"/>
          <w:sz w:val="21"/>
        </w:rPr>
        <w:t xml:space="preserve"> warunków określonych w przepisach prawa, ogłoszeniu lub SWKO.</w:t>
      </w:r>
    </w:p>
    <w:p w14:paraId="0A8E2AE6" w14:textId="55F40421" w:rsidR="00606390" w:rsidRPr="00AF6ACC" w:rsidRDefault="0014577C" w:rsidP="0014577C">
      <w:pPr>
        <w:pStyle w:val="Akapitzlist"/>
        <w:numPr>
          <w:ilvl w:val="0"/>
          <w:numId w:val="2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oferta nie zawiera wszystkich wymaganych dokumentów lub zawiera inne braki formalne możliwe do uzupełnienia, komisja wzywa Oferenta do ich usunięcia w wyznaczonym terminie pod rygorem odrzucenia oferty.</w:t>
      </w:r>
    </w:p>
    <w:p w14:paraId="0B107C8B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lastRenderedPageBreak/>
        <w:t>IX Protokół i rozstrzygnięcie konkursu</w:t>
      </w:r>
    </w:p>
    <w:p w14:paraId="1286A2D0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13</w:t>
      </w:r>
    </w:p>
    <w:p w14:paraId="5220AF86" w14:textId="54F08EB2" w:rsidR="00606390" w:rsidRPr="00AF6ACC" w:rsidRDefault="0014577C" w:rsidP="0014577C">
      <w:pPr>
        <w:pStyle w:val="Akapitzlist"/>
        <w:numPr>
          <w:ilvl w:val="0"/>
          <w:numId w:val="26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przebiegu postępowania sporządza się protokół zawierający co najmniej:</w:t>
      </w:r>
    </w:p>
    <w:p w14:paraId="4AFA76BB" w14:textId="0044E62B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miejsce oraz czas rozpoczęcia i zakończenia prac komisji;</w:t>
      </w:r>
    </w:p>
    <w:p w14:paraId="05A9AF9D" w14:textId="0E0FFA0F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imiona i nazwiska członków komisji;</w:t>
      </w:r>
    </w:p>
    <w:p w14:paraId="59C2DF0B" w14:textId="7A7E01FA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wykaz złożonych ofert;</w:t>
      </w:r>
    </w:p>
    <w:p w14:paraId="23F38E00" w14:textId="00B03086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informację o ofertach odrzuconych wraz z uzasadnieniem;</w:t>
      </w:r>
    </w:p>
    <w:p w14:paraId="519B6A25" w14:textId="58EBBDD4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wyniki oceny ofert;</w:t>
      </w:r>
    </w:p>
    <w:p w14:paraId="5243E69B" w14:textId="4770E29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wskazanie wybranej oferty albo informację o niewybraniu żadnej oferty;</w:t>
      </w:r>
    </w:p>
    <w:p w14:paraId="11F2A7FF" w14:textId="565DA451" w:rsidR="00606390" w:rsidRPr="00AF6ACC" w:rsidRDefault="0014577C" w:rsidP="0014577C">
      <w:pPr>
        <w:pStyle w:val="Akapitzlist"/>
        <w:numPr>
          <w:ilvl w:val="1"/>
          <w:numId w:val="27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podpisy członków komisji.</w:t>
      </w:r>
    </w:p>
    <w:p w14:paraId="25239364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14</w:t>
      </w:r>
    </w:p>
    <w:p w14:paraId="60DA2E2E" w14:textId="640FD90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 xml:space="preserve">Jeżeli postępowanie nie zostało unieważnione, komisja ogłasza jego rozstrzygnięcie w miejscu </w:t>
      </w:r>
      <w:r w:rsidR="00D77A48" w:rsidRPr="00AF6ACC">
        <w:rPr>
          <w:rFonts w:asciiTheme="minorHAnsi" w:hAnsiTheme="minorHAnsi"/>
          <w:sz w:val="21"/>
        </w:rPr>
        <w:br/>
      </w:r>
      <w:r w:rsidRPr="00AF6ACC">
        <w:rPr>
          <w:rFonts w:asciiTheme="minorHAnsi" w:hAnsiTheme="minorHAnsi"/>
          <w:sz w:val="21"/>
        </w:rPr>
        <w:t>i terminie wskazanych w ogłoszeniu.</w:t>
      </w:r>
    </w:p>
    <w:p w14:paraId="2D2A8629" w14:textId="3E7A8A62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Ogłoszenie o rozstrzygnięciu zawiera co najmniej imię i nazwisko albo nazwę wybranego Oferenta oraz jego miejsce zamieszkania albo siedzibę i adres, z uwzględnieniem przepisów o ochronie danych osobowych.</w:t>
      </w:r>
    </w:p>
    <w:p w14:paraId="53699881" w14:textId="1D0E668E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 chwilą ogłoszenia rozstrzygnięcia postępowanie zostaje zakończone, z zastrzeżeniem przysługujących Oferentom środków odwoławczych.</w:t>
      </w:r>
    </w:p>
    <w:p w14:paraId="150C5CE4" w14:textId="69B0F2BF" w:rsidR="00606390" w:rsidRPr="00AF6ACC" w:rsidRDefault="0014577C" w:rsidP="0014577C">
      <w:pPr>
        <w:pStyle w:val="Akapitzlist"/>
        <w:numPr>
          <w:ilvl w:val="0"/>
          <w:numId w:val="28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wartość przedmiotu umowy przekracza równowartość 130 000 euro, stosuje się odpowiednio obowiązek, o którym mowa w art. 151 ust. 6 ustawy o świadczeniach opieki zdrowotnej finansowanych ze środków publicznych.</w:t>
      </w:r>
    </w:p>
    <w:p w14:paraId="16544A02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 Unieważnienie postępowania</w:t>
      </w:r>
    </w:p>
    <w:p w14:paraId="3AA7E487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15</w:t>
      </w:r>
    </w:p>
    <w:p w14:paraId="55F6D28D" w14:textId="7A18FF2C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Dyrektor Szpitala unieważnia postępowanie, jeżeli:</w:t>
      </w:r>
    </w:p>
    <w:p w14:paraId="78F85E4F" w14:textId="06E3AC1D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nie wpłynęła żadna oferta;</w:t>
      </w:r>
    </w:p>
    <w:p w14:paraId="6B46FCE6" w14:textId="55121DEA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wpłynęła jedna oferta niepodlegająca odrzuceniu, z zastrzeżeniem ust. 2;</w:t>
      </w:r>
    </w:p>
    <w:p w14:paraId="1D60FBAB" w14:textId="1E22635F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odrzucono wszystkie oferty;</w:t>
      </w:r>
    </w:p>
    <w:p w14:paraId="2CA38931" w14:textId="2E0041F0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cena najkorzystniejszej oferty przewyższa kwotę przeznaczoną na finansowanie świadczeń;</w:t>
      </w:r>
    </w:p>
    <w:p w14:paraId="18D2EDE0" w14:textId="16F899C5" w:rsidR="00606390" w:rsidRPr="00AF6ACC" w:rsidRDefault="0014577C" w:rsidP="0014577C">
      <w:pPr>
        <w:pStyle w:val="Akapitzlist"/>
        <w:numPr>
          <w:ilvl w:val="1"/>
          <w:numId w:val="30"/>
        </w:numPr>
        <w:spacing w:after="60" w:line="257" w:lineRule="auto"/>
        <w:ind w:left="709" w:hanging="283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nastąpiła istotna zmiana okoliczności powodująca, że prowadzenie postępowania lub zawarcie umowy nie leży w interesie pacjentów, czego nie można było wcześniej przewidzieć.</w:t>
      </w:r>
    </w:p>
    <w:p w14:paraId="6EFC7261" w14:textId="4366C6D9" w:rsidR="00606390" w:rsidRPr="00AF6ACC" w:rsidRDefault="0014577C" w:rsidP="0014577C">
      <w:pPr>
        <w:pStyle w:val="Akapitzlist"/>
        <w:numPr>
          <w:ilvl w:val="0"/>
          <w:numId w:val="29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Jeżeli wpłynęła tylko jedna oferta niepodlegająca odrzuceniu, komisja może ją przyjąć, gdy z okoliczności wynika, że ponowne ogłoszenie konkursu na tych samych warunkach nie doprowadzi do złożenia większej liczby ofert.</w:t>
      </w:r>
    </w:p>
    <w:p w14:paraId="65BCE26E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 Środki odwoławcze</w:t>
      </w:r>
    </w:p>
    <w:p w14:paraId="1A478515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16</w:t>
      </w:r>
    </w:p>
    <w:p w14:paraId="44C9386A" w14:textId="0C633C50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Oferent, którego interes prawny doznał uszczerbku wskutek naruszenia zasad postępowania, może korzystać ze środków odwoławczych na zasadach określonych w art. 152–154 ustawy o świadczeniach opieki zdrowotnej finansowanych ze środków publicznych, stosowanych odpowiednio.</w:t>
      </w:r>
    </w:p>
    <w:p w14:paraId="768626C7" w14:textId="6293BFCB" w:rsidR="00606390" w:rsidRPr="00AF6ACC" w:rsidRDefault="0014577C" w:rsidP="0014577C">
      <w:pPr>
        <w:pStyle w:val="Akapitzlist"/>
        <w:numPr>
          <w:ilvl w:val="0"/>
          <w:numId w:val="31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Środki odwoławcze nie przysługują na wybór trybu postępowania, niedokonanie wyboru Oferenta ani unieważnienie postępowania.</w:t>
      </w:r>
    </w:p>
    <w:p w14:paraId="138A8C31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17</w:t>
      </w:r>
    </w:p>
    <w:p w14:paraId="4530FCDB" w14:textId="5058C6D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zakończenia postępowania Oferent może złożyć komisji umotywowany protest w terminie 7 dni roboczych od dnia dokonania zaskarżonej czynności.</w:t>
      </w:r>
    </w:p>
    <w:p w14:paraId="03613B39" w14:textId="0895B026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Do czasu rozpatrzenia protestu postępowanie ulega zawieszeniu, chyba że protest jest oczywiście bezzasadny.</w:t>
      </w:r>
    </w:p>
    <w:p w14:paraId="4429AF22" w14:textId="0B69F667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Komisja rozpatruje protest w terminie 7 dni od dnia jego otrzymania i udziela Oferentowi pisemnej odpowiedzi. Nieuwzględnienie protestu wymaga uzasadnienia.</w:t>
      </w:r>
    </w:p>
    <w:p w14:paraId="0E307263" w14:textId="4583C8BE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lastRenderedPageBreak/>
        <w:t>Informację o wniesieniu protestu i jego rozstrzygnięciu niezwłocznie zamieszcza się na stronie internetowej Szpitala.</w:t>
      </w:r>
    </w:p>
    <w:p w14:paraId="73A0FAEE" w14:textId="2CE48FC4" w:rsidR="00606390" w:rsidRPr="00AF6ACC" w:rsidRDefault="0014577C" w:rsidP="0014577C">
      <w:pPr>
        <w:pStyle w:val="Akapitzlist"/>
        <w:numPr>
          <w:ilvl w:val="0"/>
          <w:numId w:val="32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przypadku uwzględnienia protestu komisja powtarza zaskarżoną czynność.</w:t>
      </w:r>
    </w:p>
    <w:p w14:paraId="01C77ACB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18</w:t>
      </w:r>
    </w:p>
    <w:p w14:paraId="5CBE7AD0" w14:textId="79D633F4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Oferent biorący udział w postępowaniu może wnieść do Dyrektora Szpitala odwołanie dotyczące rozstrzygnięcia konkursu w terminie 7 dni od dnia ogłoszenia rozstrzygnięcia.</w:t>
      </w:r>
    </w:p>
    <w:p w14:paraId="127A58D5" w14:textId="082AE28C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wniesione po terminie nie podlega rozpatrzeniu.</w:t>
      </w:r>
    </w:p>
    <w:p w14:paraId="7AAE90A2" w14:textId="4E850151" w:rsidR="00606390" w:rsidRPr="00AF6ACC" w:rsidRDefault="0014577C" w:rsidP="0014577C">
      <w:pPr>
        <w:pStyle w:val="Akapitzlist"/>
        <w:numPr>
          <w:ilvl w:val="0"/>
          <w:numId w:val="33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Odwołanie rozpatruje się w terminie 14 dni od dnia jego otrzymania. Wniesienie odwołania wstrzymuje zawarcie umowy do czasu jego rozpatrzenia.</w:t>
      </w:r>
    </w:p>
    <w:p w14:paraId="15EF8BF8" w14:textId="77777777" w:rsidR="00606390" w:rsidRPr="00AF6ACC" w:rsidRDefault="0014577C">
      <w:pPr>
        <w:pStyle w:val="Nagwek1"/>
        <w:spacing w:before="240" w:after="120"/>
        <w:rPr>
          <w:rFonts w:asciiTheme="minorHAnsi" w:hAnsiTheme="minorHAnsi"/>
          <w:sz w:val="22"/>
          <w:szCs w:val="22"/>
        </w:rPr>
      </w:pPr>
      <w:r w:rsidRPr="00AF6ACC">
        <w:rPr>
          <w:rFonts w:asciiTheme="minorHAnsi" w:hAnsiTheme="minorHAnsi"/>
          <w:sz w:val="22"/>
          <w:szCs w:val="22"/>
        </w:rPr>
        <w:t>XII Informacje i postanowienia końcowe</w:t>
      </w:r>
    </w:p>
    <w:p w14:paraId="21D958FA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19</w:t>
      </w:r>
    </w:p>
    <w:p w14:paraId="2A3724EC" w14:textId="3BF9E4A7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Informacji merytorycznych dotyczących konkursu udziela Zastępca Dyrektora ds. Pielęgniarstwa dr n. med. Ewa Romankiewicz, tel. 89 539 34 53, e-mail: sekretariat@wssd.olsztyn.pl.</w:t>
      </w:r>
    </w:p>
    <w:p w14:paraId="20902AC2" w14:textId="0B073C3F" w:rsidR="00606390" w:rsidRPr="00AF6ACC" w:rsidRDefault="0014577C" w:rsidP="0014577C">
      <w:pPr>
        <w:pStyle w:val="Akapitzlist"/>
        <w:numPr>
          <w:ilvl w:val="0"/>
          <w:numId w:val="34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Pytania dotyczące SWKO należy kierować w terminie umożliwiającym udzielenie odpowiedzi przed upływem terminu składania ofert. Odpowiedzi mające znaczenie dla wszystkich Oferentów publikuje się bez ujawniania źródła pytania.</w:t>
      </w:r>
    </w:p>
    <w:p w14:paraId="55C510B8" w14:textId="77777777" w:rsidR="00606390" w:rsidRPr="00AF6ACC" w:rsidRDefault="0014577C">
      <w:pPr>
        <w:keepNext/>
        <w:jc w:val="center"/>
        <w:rPr>
          <w:rFonts w:asciiTheme="minorHAnsi" w:hAnsiTheme="minorHAnsi"/>
        </w:rPr>
      </w:pPr>
      <w:r w:rsidRPr="00AF6ACC">
        <w:rPr>
          <w:rFonts w:asciiTheme="minorHAnsi" w:hAnsiTheme="minorHAnsi"/>
          <w:b/>
        </w:rPr>
        <w:t>§ 20</w:t>
      </w:r>
    </w:p>
    <w:p w14:paraId="041F3E2F" w14:textId="275DF414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W sprawach nieuregulowanych w SWKO stosuje się przepisy wskazane w podstawie prawnej dokumentu oraz przepisy Kodeksu cywilnego.</w:t>
      </w:r>
    </w:p>
    <w:p w14:paraId="3DA154A9" w14:textId="022B5D68" w:rsidR="00606390" w:rsidRPr="00AF6ACC" w:rsidRDefault="0014577C" w:rsidP="0014577C">
      <w:pPr>
        <w:pStyle w:val="Akapitzlist"/>
        <w:numPr>
          <w:ilvl w:val="0"/>
          <w:numId w:val="35"/>
        </w:numPr>
        <w:spacing w:after="80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Załącznikami do SWKO są:</w:t>
      </w:r>
    </w:p>
    <w:p w14:paraId="7139AB16" w14:textId="77777777" w:rsidR="00606390" w:rsidRPr="00AF6ACC" w:rsidRDefault="0014577C">
      <w:pPr>
        <w:spacing w:after="60" w:line="257" w:lineRule="auto"/>
        <w:ind w:left="964" w:hanging="255"/>
        <w:jc w:val="both"/>
        <w:rPr>
          <w:rFonts w:asciiTheme="minorHAnsi" w:hAnsiTheme="minorHAnsi"/>
        </w:rPr>
      </w:pPr>
      <w:r w:rsidRPr="00AF6ACC">
        <w:rPr>
          <w:rFonts w:asciiTheme="minorHAnsi" w:hAnsiTheme="minorHAnsi"/>
          <w:sz w:val="21"/>
        </w:rPr>
        <w:t>– załącznik nr 1 – Formularz ofertowy;</w:t>
      </w:r>
    </w:p>
    <w:p w14:paraId="74C6E124" w14:textId="6185048D" w:rsidR="00606390" w:rsidRPr="00AF6ACC" w:rsidRDefault="0014577C">
      <w:pPr>
        <w:spacing w:before="360" w:after="400"/>
        <w:jc w:val="right"/>
        <w:rPr>
          <w:rFonts w:asciiTheme="minorHAnsi" w:hAnsiTheme="minorHAnsi"/>
        </w:rPr>
      </w:pPr>
      <w:r w:rsidRPr="00AF6ACC">
        <w:rPr>
          <w:rFonts w:asciiTheme="minorHAnsi" w:hAnsiTheme="minorHAnsi"/>
        </w:rPr>
        <w:t>Zatwierdzam</w:t>
      </w:r>
    </w:p>
    <w:p w14:paraId="0CB8286E" w14:textId="73855E9D" w:rsidR="00606390" w:rsidRPr="00AA1F36" w:rsidRDefault="007537AA">
      <w:pPr>
        <w:jc w:val="right"/>
        <w:rPr>
          <w:rFonts w:asciiTheme="minorHAnsi" w:hAnsiTheme="minorHAnsi"/>
        </w:rPr>
      </w:pPr>
      <w:r>
        <w:rPr>
          <w:rFonts w:asciiTheme="minorHAnsi" w:hAnsiTheme="minorHAnsi"/>
          <w:sz w:val="21"/>
        </w:rPr>
        <w:t>…</w:t>
      </w:r>
      <w:r w:rsidR="0014577C" w:rsidRPr="00AF6ACC">
        <w:rPr>
          <w:rFonts w:asciiTheme="minorHAnsi" w:hAnsiTheme="minorHAnsi"/>
          <w:sz w:val="21"/>
        </w:rPr>
        <w:t>………………………</w:t>
      </w:r>
      <w:r w:rsidR="0014577C" w:rsidRPr="00AF6ACC">
        <w:rPr>
          <w:rFonts w:asciiTheme="minorHAnsi" w:hAnsiTheme="minorHAnsi"/>
          <w:sz w:val="21"/>
        </w:rPr>
        <w:br/>
        <w:t>Dyrektor Szpitala</w:t>
      </w:r>
    </w:p>
    <w:sectPr w:rsidR="00606390" w:rsidRPr="00AA1F36" w:rsidSect="00034616">
      <w:footerReference w:type="default" r:id="rId8"/>
      <w:pgSz w:w="11906" w:h="16838"/>
      <w:pgMar w:top="1020" w:right="1276" w:bottom="96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031C4" w14:textId="77777777" w:rsidR="003F34F0" w:rsidRPr="00AF6ACC" w:rsidRDefault="003F34F0">
      <w:pPr>
        <w:spacing w:after="0" w:line="240" w:lineRule="auto"/>
      </w:pPr>
      <w:r w:rsidRPr="00AF6ACC">
        <w:separator/>
      </w:r>
    </w:p>
  </w:endnote>
  <w:endnote w:type="continuationSeparator" w:id="0">
    <w:p w14:paraId="1B8A040C" w14:textId="77777777" w:rsidR="003F34F0" w:rsidRPr="00AF6ACC" w:rsidRDefault="003F34F0">
      <w:pPr>
        <w:spacing w:after="0" w:line="240" w:lineRule="auto"/>
      </w:pPr>
      <w:r w:rsidRPr="00AF6A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0158" w14:textId="77777777" w:rsidR="00606390" w:rsidRPr="00922D1D" w:rsidRDefault="0014577C">
    <w:pPr>
      <w:pStyle w:val="Stopka"/>
      <w:jc w:val="center"/>
      <w:rPr>
        <w:sz w:val="14"/>
        <w:szCs w:val="14"/>
      </w:rPr>
    </w:pPr>
    <w:r w:rsidRPr="00922D1D">
      <w:rPr>
        <w:sz w:val="14"/>
        <w:szCs w:val="14"/>
      </w:rPr>
      <w:t xml:space="preserve">Strona </w:t>
    </w:r>
    <w:r w:rsidRPr="00922D1D">
      <w:rPr>
        <w:sz w:val="14"/>
        <w:szCs w:val="14"/>
      </w:rPr>
      <w:fldChar w:fldCharType="begin"/>
    </w:r>
    <w:r w:rsidRPr="00922D1D">
      <w:rPr>
        <w:sz w:val="14"/>
        <w:szCs w:val="14"/>
      </w:rPr>
      <w:instrText>PAGE</w:instrText>
    </w:r>
    <w:r w:rsidRPr="00922D1D">
      <w:rPr>
        <w:sz w:val="14"/>
        <w:szCs w:val="14"/>
      </w:rPr>
      <w:fldChar w:fldCharType="separate"/>
    </w:r>
    <w:r w:rsidR="00AA1F36" w:rsidRPr="00922D1D">
      <w:rPr>
        <w:sz w:val="14"/>
        <w:szCs w:val="14"/>
      </w:rPr>
      <w:t>1</w:t>
    </w:r>
    <w:r w:rsidRPr="00922D1D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33953" w14:textId="77777777" w:rsidR="003F34F0" w:rsidRPr="00AF6ACC" w:rsidRDefault="003F34F0">
      <w:pPr>
        <w:spacing w:after="0" w:line="240" w:lineRule="auto"/>
      </w:pPr>
      <w:r w:rsidRPr="00AF6ACC">
        <w:separator/>
      </w:r>
    </w:p>
  </w:footnote>
  <w:footnote w:type="continuationSeparator" w:id="0">
    <w:p w14:paraId="2B9D7270" w14:textId="77777777" w:rsidR="003F34F0" w:rsidRPr="00AF6ACC" w:rsidRDefault="003F34F0">
      <w:pPr>
        <w:spacing w:after="0" w:line="240" w:lineRule="auto"/>
      </w:pPr>
      <w:r w:rsidRPr="00AF6AC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C374153"/>
    <w:multiLevelType w:val="hybridMultilevel"/>
    <w:tmpl w:val="D41606F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110C39A0"/>
    <w:multiLevelType w:val="hybridMultilevel"/>
    <w:tmpl w:val="BDEECF3E"/>
    <w:lvl w:ilvl="0" w:tplc="FFFFFFFF">
      <w:start w:val="1"/>
      <w:numFmt w:val="bullet"/>
      <w:lvlText w:val=""/>
      <w:lvlJc w:val="left"/>
      <w:pPr>
        <w:ind w:left="1033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8" w15:restartNumberingAfterBreak="0">
    <w:nsid w:val="1537126C"/>
    <w:multiLevelType w:val="hybridMultilevel"/>
    <w:tmpl w:val="C6F0A24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1C0A5EB1"/>
    <w:multiLevelType w:val="hybridMultilevel"/>
    <w:tmpl w:val="591CF2C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0" w15:restartNumberingAfterBreak="0">
    <w:nsid w:val="1C9C3F1B"/>
    <w:multiLevelType w:val="hybridMultilevel"/>
    <w:tmpl w:val="E2B6E40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27634BAE"/>
    <w:multiLevelType w:val="hybridMultilevel"/>
    <w:tmpl w:val="529462FA"/>
    <w:lvl w:ilvl="0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04" w:hanging="360"/>
      </w:pPr>
      <w:rPr>
        <w:rFonts w:ascii="Wingdings" w:hAnsi="Wingdings" w:hint="default"/>
      </w:rPr>
    </w:lvl>
  </w:abstractNum>
  <w:abstractNum w:abstractNumId="12" w15:restartNumberingAfterBreak="0">
    <w:nsid w:val="283116CF"/>
    <w:multiLevelType w:val="hybridMultilevel"/>
    <w:tmpl w:val="B4B408AC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A94317A"/>
    <w:multiLevelType w:val="hybridMultilevel"/>
    <w:tmpl w:val="F7D2F01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2DD638F2"/>
    <w:multiLevelType w:val="hybridMultilevel"/>
    <w:tmpl w:val="0818FD4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4764785"/>
    <w:multiLevelType w:val="hybridMultilevel"/>
    <w:tmpl w:val="3F7870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38CA4CDF"/>
    <w:multiLevelType w:val="hybridMultilevel"/>
    <w:tmpl w:val="D7348B8E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3C762C05"/>
    <w:multiLevelType w:val="hybridMultilevel"/>
    <w:tmpl w:val="628C281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 w15:restartNumberingAfterBreak="0">
    <w:nsid w:val="3FBC4540"/>
    <w:multiLevelType w:val="hybridMultilevel"/>
    <w:tmpl w:val="7DFCC2D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9" w15:restartNumberingAfterBreak="0">
    <w:nsid w:val="40A64F27"/>
    <w:multiLevelType w:val="hybridMultilevel"/>
    <w:tmpl w:val="8E0A817A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A66795E"/>
    <w:multiLevelType w:val="hybridMultilevel"/>
    <w:tmpl w:val="AAD415F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DD0A4F1A">
      <w:start w:val="2"/>
      <w:numFmt w:val="bullet"/>
      <w:lvlText w:val="–"/>
      <w:lvlJc w:val="left"/>
      <w:pPr>
        <w:ind w:left="1193" w:hanging="360"/>
      </w:pPr>
      <w:rPr>
        <w:rFonts w:ascii="Cambria" w:eastAsiaTheme="minorEastAsia" w:hAnsi="Cambria" w:cstheme="minorBidi" w:hint="default"/>
        <w:sz w:val="21"/>
      </w:r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 w15:restartNumberingAfterBreak="0">
    <w:nsid w:val="4D701451"/>
    <w:multiLevelType w:val="hybridMultilevel"/>
    <w:tmpl w:val="0E9495C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4DB14AF0"/>
    <w:multiLevelType w:val="hybridMultilevel"/>
    <w:tmpl w:val="4542456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3" w15:restartNumberingAfterBreak="0">
    <w:nsid w:val="58AA321D"/>
    <w:multiLevelType w:val="hybridMultilevel"/>
    <w:tmpl w:val="D4DCAA14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3B1429C"/>
    <w:multiLevelType w:val="hybridMultilevel"/>
    <w:tmpl w:val="8C0414F8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 w15:restartNumberingAfterBreak="0">
    <w:nsid w:val="650B26A3"/>
    <w:multiLevelType w:val="hybridMultilevel"/>
    <w:tmpl w:val="9772650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5287E9B"/>
    <w:multiLevelType w:val="hybridMultilevel"/>
    <w:tmpl w:val="130E853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7" w15:restartNumberingAfterBreak="0">
    <w:nsid w:val="68CC1B18"/>
    <w:multiLevelType w:val="hybridMultilevel"/>
    <w:tmpl w:val="A224AFA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 w15:restartNumberingAfterBreak="0">
    <w:nsid w:val="6AB60571"/>
    <w:multiLevelType w:val="hybridMultilevel"/>
    <w:tmpl w:val="A740CAEA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71897676"/>
    <w:multiLevelType w:val="hybridMultilevel"/>
    <w:tmpl w:val="C7E2ACF0"/>
    <w:lvl w:ilvl="0" w:tplc="CD48DC0E">
      <w:start w:val="1"/>
      <w:numFmt w:val="bullet"/>
      <w:lvlText w:val=""/>
      <w:lvlJc w:val="left"/>
      <w:pPr>
        <w:ind w:left="25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30" w15:restartNumberingAfterBreak="0">
    <w:nsid w:val="75366A17"/>
    <w:multiLevelType w:val="hybridMultilevel"/>
    <w:tmpl w:val="79402CBA"/>
    <w:lvl w:ilvl="0" w:tplc="CD48DC0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75E518DB"/>
    <w:multiLevelType w:val="hybridMultilevel"/>
    <w:tmpl w:val="BC16088C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2" w15:restartNumberingAfterBreak="0">
    <w:nsid w:val="76306C85"/>
    <w:multiLevelType w:val="hybridMultilevel"/>
    <w:tmpl w:val="055846B0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3" w15:restartNumberingAfterBreak="0">
    <w:nsid w:val="76AD2E27"/>
    <w:multiLevelType w:val="hybridMultilevel"/>
    <w:tmpl w:val="AF3AE896"/>
    <w:lvl w:ilvl="0" w:tplc="3FDE7E7E">
      <w:start w:val="1"/>
      <w:numFmt w:val="decimal"/>
      <w:lvlText w:val="%1."/>
      <w:lvlJc w:val="left"/>
      <w:pPr>
        <w:ind w:left="473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4" w15:restartNumberingAfterBreak="0">
    <w:nsid w:val="7DA32F83"/>
    <w:multiLevelType w:val="hybridMultilevel"/>
    <w:tmpl w:val="1B5E3BB6"/>
    <w:lvl w:ilvl="0" w:tplc="FFFFFFFF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CD48DC0E">
      <w:start w:val="1"/>
      <w:numFmt w:val="bullet"/>
      <w:lvlText w:val=""/>
      <w:lvlJc w:val="left"/>
      <w:pPr>
        <w:ind w:left="2444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7F8B5680"/>
    <w:multiLevelType w:val="hybridMultilevel"/>
    <w:tmpl w:val="6ECC25A6"/>
    <w:lvl w:ilvl="0" w:tplc="CD48DC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81296359">
    <w:abstractNumId w:val="5"/>
  </w:num>
  <w:num w:numId="2" w16cid:durableId="1926917260">
    <w:abstractNumId w:val="3"/>
  </w:num>
  <w:num w:numId="3" w16cid:durableId="2055421553">
    <w:abstractNumId w:val="2"/>
  </w:num>
  <w:num w:numId="4" w16cid:durableId="144669314">
    <w:abstractNumId w:val="4"/>
  </w:num>
  <w:num w:numId="5" w16cid:durableId="561644203">
    <w:abstractNumId w:val="1"/>
  </w:num>
  <w:num w:numId="6" w16cid:durableId="34741059">
    <w:abstractNumId w:val="0"/>
  </w:num>
  <w:num w:numId="7" w16cid:durableId="2005813283">
    <w:abstractNumId w:val="32"/>
  </w:num>
  <w:num w:numId="8" w16cid:durableId="945042281">
    <w:abstractNumId w:val="10"/>
  </w:num>
  <w:num w:numId="9" w16cid:durableId="614750528">
    <w:abstractNumId w:val="9"/>
  </w:num>
  <w:num w:numId="10" w16cid:durableId="235214224">
    <w:abstractNumId w:val="23"/>
  </w:num>
  <w:num w:numId="11" w16cid:durableId="507991075">
    <w:abstractNumId w:val="13"/>
  </w:num>
  <w:num w:numId="12" w16cid:durableId="1184825422">
    <w:abstractNumId w:val="20"/>
  </w:num>
  <w:num w:numId="13" w16cid:durableId="1354380556">
    <w:abstractNumId w:val="19"/>
  </w:num>
  <w:num w:numId="14" w16cid:durableId="1330912483">
    <w:abstractNumId w:val="8"/>
  </w:num>
  <w:num w:numId="15" w16cid:durableId="959722530">
    <w:abstractNumId w:val="24"/>
  </w:num>
  <w:num w:numId="16" w16cid:durableId="1500733415">
    <w:abstractNumId w:val="30"/>
  </w:num>
  <w:num w:numId="17" w16cid:durableId="1131943816">
    <w:abstractNumId w:val="29"/>
  </w:num>
  <w:num w:numId="18" w16cid:durableId="1631670342">
    <w:abstractNumId w:val="28"/>
  </w:num>
  <w:num w:numId="19" w16cid:durableId="1974212676">
    <w:abstractNumId w:val="21"/>
  </w:num>
  <w:num w:numId="20" w16cid:durableId="491330965">
    <w:abstractNumId w:val="11"/>
  </w:num>
  <w:num w:numId="21" w16cid:durableId="753740404">
    <w:abstractNumId w:val="33"/>
  </w:num>
  <w:num w:numId="22" w16cid:durableId="505943221">
    <w:abstractNumId w:val="27"/>
  </w:num>
  <w:num w:numId="23" w16cid:durableId="2099213406">
    <w:abstractNumId w:val="34"/>
  </w:num>
  <w:num w:numId="24" w16cid:durableId="1565601592">
    <w:abstractNumId w:val="15"/>
  </w:num>
  <w:num w:numId="25" w16cid:durableId="29647856">
    <w:abstractNumId w:val="25"/>
  </w:num>
  <w:num w:numId="26" w16cid:durableId="1330980027">
    <w:abstractNumId w:val="14"/>
  </w:num>
  <w:num w:numId="27" w16cid:durableId="1164322336">
    <w:abstractNumId w:val="12"/>
  </w:num>
  <w:num w:numId="28" w16cid:durableId="1635254486">
    <w:abstractNumId w:val="18"/>
  </w:num>
  <w:num w:numId="29" w16cid:durableId="1956058258">
    <w:abstractNumId w:val="6"/>
  </w:num>
  <w:num w:numId="30" w16cid:durableId="1771508098">
    <w:abstractNumId w:val="7"/>
  </w:num>
  <w:num w:numId="31" w16cid:durableId="1134253620">
    <w:abstractNumId w:val="31"/>
  </w:num>
  <w:num w:numId="32" w16cid:durableId="1403331819">
    <w:abstractNumId w:val="26"/>
  </w:num>
  <w:num w:numId="33" w16cid:durableId="1651598328">
    <w:abstractNumId w:val="16"/>
  </w:num>
  <w:num w:numId="34" w16cid:durableId="1622999394">
    <w:abstractNumId w:val="17"/>
  </w:num>
  <w:num w:numId="35" w16cid:durableId="812989444">
    <w:abstractNumId w:val="22"/>
  </w:num>
  <w:num w:numId="36" w16cid:durableId="1650590786">
    <w:abstractNumId w:val="3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3E04"/>
    <w:rsid w:val="00034616"/>
    <w:rsid w:val="000503C3"/>
    <w:rsid w:val="0006063C"/>
    <w:rsid w:val="000D50AA"/>
    <w:rsid w:val="00110563"/>
    <w:rsid w:val="0014577C"/>
    <w:rsid w:val="0015074B"/>
    <w:rsid w:val="00164DF0"/>
    <w:rsid w:val="001D07B4"/>
    <w:rsid w:val="001E3657"/>
    <w:rsid w:val="002159C1"/>
    <w:rsid w:val="002578CB"/>
    <w:rsid w:val="0029639D"/>
    <w:rsid w:val="00326F90"/>
    <w:rsid w:val="003924DD"/>
    <w:rsid w:val="003F34F0"/>
    <w:rsid w:val="00427C0F"/>
    <w:rsid w:val="00453DB9"/>
    <w:rsid w:val="0046566A"/>
    <w:rsid w:val="004702D3"/>
    <w:rsid w:val="004A3C43"/>
    <w:rsid w:val="004B4A56"/>
    <w:rsid w:val="005A4C0A"/>
    <w:rsid w:val="005B6827"/>
    <w:rsid w:val="00606390"/>
    <w:rsid w:val="00612815"/>
    <w:rsid w:val="006166DB"/>
    <w:rsid w:val="007147EC"/>
    <w:rsid w:val="0072575B"/>
    <w:rsid w:val="00740E28"/>
    <w:rsid w:val="007537AA"/>
    <w:rsid w:val="007A56DE"/>
    <w:rsid w:val="00922D1D"/>
    <w:rsid w:val="009278B8"/>
    <w:rsid w:val="009812D6"/>
    <w:rsid w:val="00A001ED"/>
    <w:rsid w:val="00A148BB"/>
    <w:rsid w:val="00A4511F"/>
    <w:rsid w:val="00A775C8"/>
    <w:rsid w:val="00AA1D8D"/>
    <w:rsid w:val="00AA1F36"/>
    <w:rsid w:val="00AB1865"/>
    <w:rsid w:val="00AF6ACC"/>
    <w:rsid w:val="00B47730"/>
    <w:rsid w:val="00B94774"/>
    <w:rsid w:val="00BC4C05"/>
    <w:rsid w:val="00BD03F7"/>
    <w:rsid w:val="00C03128"/>
    <w:rsid w:val="00C47878"/>
    <w:rsid w:val="00C849C7"/>
    <w:rsid w:val="00CA4002"/>
    <w:rsid w:val="00CB0664"/>
    <w:rsid w:val="00D306B3"/>
    <w:rsid w:val="00D77A48"/>
    <w:rsid w:val="00DA6883"/>
    <w:rsid w:val="00E106C7"/>
    <w:rsid w:val="00E511E0"/>
    <w:rsid w:val="00EE1CD4"/>
    <w:rsid w:val="00F0430C"/>
    <w:rsid w:val="00F17FC5"/>
    <w:rsid w:val="00F440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7B138"/>
  <w14:defaultImageDpi w14:val="300"/>
  <w15:docId w15:val="{F01FAA3F-14D2-4EC7-9044-DDDE4B09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rial" w:hAnsi="Arial"/>
      <w:color w:val="00000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1714</TotalTime>
  <Pages>6</Pages>
  <Words>2224</Words>
  <Characters>13348</Characters>
  <Application>Microsoft Office Word</Application>
  <DocSecurity>0</DocSecurity>
  <Lines>111</Lines>
  <Paragraphs>31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Szczegółowe warunki konkursu ofert na świadczenia pielęgniarskie</vt:lpstr>
      <vt:lpstr/>
    </vt:vector>
  </TitlesOfParts>
  <Manager/>
  <Company/>
  <LinksUpToDate>false</LinksUpToDate>
  <CharactersWithSpaces>15541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Szczegółowe warunki konkursu ofert na świadczenia pielęgniarskie</dc:title>
  <dc:subject>Świadczenia pielęgniarskie w oddziałach szpitalnych</dc:subject>
  <dc:creator>Wojewódzki Specjalistyczny Szpital Dziecięcy w Olsztynie</dc:creator>
  <cp:keywords/>
  <dc:description>generated by python-docx</dc:description>
  <cp:lastModifiedBy>Rafał Laszczak</cp:lastModifiedBy>
  <cp:revision>32</cp:revision>
  <cp:lastPrinted>2026-09-25T05:02:00Z</cp:lastPrinted>
  <dcterms:created xsi:type="dcterms:W3CDTF">2013-12-23T23:15:00Z</dcterms:created>
  <dcterms:modified xsi:type="dcterms:W3CDTF">2026-09-25T06:32:00Z</dcterms:modified>
  <cp:category/>
</cp:coreProperties>
</file>