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044B64F2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013D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85121200 -4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4565D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3FFA3747" w14:textId="5825543D" w:rsidR="004565DB" w:rsidRPr="004565DB" w:rsidRDefault="00CC5216" w:rsidP="004565D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4565DB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4565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565DB" w:rsidRPr="004565D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 udzielanie  ambulatoryjnych świadczeń zdrowotnych w Poradni Alergologicznej</w:t>
      </w:r>
      <w:r w:rsidR="004565DB" w:rsidRPr="004565D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,</w:t>
      </w:r>
      <w:r w:rsidR="004565DB" w:rsidRPr="004565DB">
        <w:t xml:space="preserve">  przez lekarza specjalistę w dziedzinie alergologii, lub przez lekarza w trakcie realizacji</w:t>
      </w:r>
      <w:r w:rsidR="004565DB" w:rsidRPr="004565DB">
        <w:t xml:space="preserve"> </w:t>
      </w:r>
      <w:r w:rsidR="004565DB" w:rsidRPr="004565DB">
        <w:t>tej specjalizacji, po 2 latach od rozpoczęcia specjalizacji</w:t>
      </w:r>
      <w:r w:rsidR="004565DB" w:rsidRPr="004565DB">
        <w:t>.</w:t>
      </w:r>
      <w:r w:rsidR="004565DB" w:rsidRPr="004565DB">
        <w:t xml:space="preserve"> </w:t>
      </w:r>
    </w:p>
    <w:p w14:paraId="7D2770D6" w14:textId="77777777" w:rsidR="004565DB" w:rsidRPr="004565DB" w:rsidRDefault="004565DB" w:rsidP="004565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498B30E4" w14:textId="3DC743E2" w:rsidR="00013D8F" w:rsidRPr="004565DB" w:rsidRDefault="004565DB" w:rsidP="004565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4565D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         </w:t>
      </w:r>
    </w:p>
    <w:p w14:paraId="3664B0CE" w14:textId="00F531C4" w:rsidR="00CC5216" w:rsidRPr="004565DB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65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4565DB" w:rsidRPr="004565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4565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4565DB" w:rsidRPr="004565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34F8FE84" w14:textId="044C9017" w:rsidR="00CC5216" w:rsidRPr="004565D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4565DB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4565D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65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4565D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4565D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7E89C23C" w:rsidR="00CC5216" w:rsidRPr="004565D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65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CD1F0F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7EC3108B" w:rsidR="00CC5216" w:rsidRPr="004565D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65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CD1F0F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4565D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65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4565D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6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18A50423" w:rsidR="00CC5216" w:rsidRPr="00E0567A" w:rsidRDefault="004565DB" w:rsidP="00E0567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ED406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posiadanie specjalizacji  w dziedzinie  alergologii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BE66B24"/>
    <w:multiLevelType w:val="multilevel"/>
    <w:tmpl w:val="C6D45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  <w:num w:numId="68" w16cid:durableId="311714496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13D8F"/>
    <w:rsid w:val="000E3254"/>
    <w:rsid w:val="0011032A"/>
    <w:rsid w:val="00132DD4"/>
    <w:rsid w:val="00154AE8"/>
    <w:rsid w:val="001F2B3E"/>
    <w:rsid w:val="00381535"/>
    <w:rsid w:val="00386CB1"/>
    <w:rsid w:val="004565DB"/>
    <w:rsid w:val="004B10C2"/>
    <w:rsid w:val="005505F6"/>
    <w:rsid w:val="00566C11"/>
    <w:rsid w:val="005E40D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A2805"/>
    <w:rsid w:val="009C34CF"/>
    <w:rsid w:val="009D0C45"/>
    <w:rsid w:val="009E3BFD"/>
    <w:rsid w:val="00A202CD"/>
    <w:rsid w:val="00A67A35"/>
    <w:rsid w:val="00B77B60"/>
    <w:rsid w:val="00BC687F"/>
    <w:rsid w:val="00C335B8"/>
    <w:rsid w:val="00C61ED4"/>
    <w:rsid w:val="00C94A52"/>
    <w:rsid w:val="00CC5216"/>
    <w:rsid w:val="00CD1F0F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  <w:style w:type="paragraph" w:customStyle="1" w:styleId="Standard">
    <w:name w:val="Standard"/>
    <w:rsid w:val="00013D8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1799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2024-11-20T10:08:00Z</dcterms:created>
  <dcterms:modified xsi:type="dcterms:W3CDTF">2024-11-20T11:18:00Z</dcterms:modified>
</cp:coreProperties>
</file>