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DE23E36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F84B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85110000-0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777777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2023 r. poz. 991 ),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489A163" w14:textId="795C4DD9" w:rsidR="00F84B49" w:rsidRPr="00F84B49" w:rsidRDefault="00CC5216" w:rsidP="00F84B49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F84B49"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84B49" w:rsidRPr="00F84B49">
        <w:rPr>
          <w:rFonts w:ascii="Calibri" w:eastAsia="Calibri" w:hAnsi="Calibri" w:cs="Times New Roman"/>
          <w:kern w:val="0"/>
          <w14:ligatures w14:val="none"/>
        </w:rPr>
        <w:t>udzielanie świadczeń zdrowotnych z zakresu chirurgii plastycznej  pacjentom  Kliniki Chirurgii Głowy i Szyi Dzieci i Młodzieży w zakresie chirurgii szczękowo – twarzowej oraz w razie potrzeby pacjentom innych oddziałów szpitala, a także  udzielanie ambulatoryjnych świadczeń zdrowotnych w Poradni Chirurgii Plastycznej, przez lekarza specjalistę chirurgii plastycznej</w:t>
      </w:r>
    </w:p>
    <w:p w14:paraId="3664B0CE" w14:textId="0136A87C" w:rsidR="00CC5216" w:rsidRPr="00F84B49" w:rsidRDefault="00F84B49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34F8FE84" w14:textId="183DB50D" w:rsidR="00CC5216" w:rsidRPr="00F84B4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B63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63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9013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63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F84B4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2A0EB029" w:rsidR="00CC5216" w:rsidRPr="00F84B4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63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4D6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63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6DA651B6" w:rsidR="00CC5216" w:rsidRPr="00F84B4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63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4D6B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63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F84B4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F84B4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77777777" w:rsidR="00CC5216" w:rsidRPr="00F84B4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2023 r. poz. 991 .),</w:t>
      </w:r>
    </w:p>
    <w:p w14:paraId="28C40515" w14:textId="77777777" w:rsidR="00CC5216" w:rsidRPr="00F84B4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F84B49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F84B49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F84B49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F84B4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F84B49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F84B49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F84B49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F84B49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F84B49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F84B49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F84B4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F84B4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F84B4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F84B4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F84B4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F84B49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F84B4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F84B49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F84B4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F84B4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F84B4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F84B49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F84B49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47931076" w:rsidR="00CC5216" w:rsidRPr="00F84B49" w:rsidRDefault="00F84B49" w:rsidP="00F84B49">
      <w:pPr>
        <w:pStyle w:val="Akapitzlist"/>
        <w:numPr>
          <w:ilvl w:val="0"/>
          <w:numId w:val="51"/>
        </w:num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F84B49">
        <w:rPr>
          <w:rFonts w:ascii="Calibri" w:eastAsia="Calibri" w:hAnsi="Calibri" w:cs="Times New Roman"/>
          <w:kern w:val="0"/>
          <w14:ligatures w14:val="none"/>
        </w:rPr>
        <w:t xml:space="preserve">  min 3 – letnie doświadczenie w udzielaniu świadczeń zdrowotnych w dziedzinie chirurgii plastycznej u dzieci i młodzieży</w:t>
      </w:r>
      <w:r w:rsidR="00CC5216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F84B49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F84B49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F84B4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F84B4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F84B49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F84B49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F84B49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F84B4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F84B4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F84B4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CC5216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B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drzędności służbowej.</w:t>
      </w:r>
    </w:p>
    <w:p w14:paraId="13ACD37F" w14:textId="77777777" w:rsidR="00CC5216" w:rsidRPr="00CC5216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CC5216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6E6489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6E6489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6E6489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6E6489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stwierdza prawidłowość ogłoszenia konkursu ofert oraz liczbę złożonych ofert;</w:t>
      </w:r>
    </w:p>
    <w:p w14:paraId="6592A1D5" w14:textId="77777777" w:rsidR="00CC5216" w:rsidRPr="006E648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6E648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6E648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6E648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6E648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6E6489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6E648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6E648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6E648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6E648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6E648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6E648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6E648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6E6489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6E6489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7777777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2023 r. poz. 991)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0F1057"/>
    <w:rsid w:val="0011032A"/>
    <w:rsid w:val="00132DD4"/>
    <w:rsid w:val="00175302"/>
    <w:rsid w:val="001F2B3E"/>
    <w:rsid w:val="003422F4"/>
    <w:rsid w:val="00386CB1"/>
    <w:rsid w:val="004B10C2"/>
    <w:rsid w:val="004D6BA7"/>
    <w:rsid w:val="005505F6"/>
    <w:rsid w:val="006E6489"/>
    <w:rsid w:val="00711A33"/>
    <w:rsid w:val="007931C9"/>
    <w:rsid w:val="008100B6"/>
    <w:rsid w:val="008A32DF"/>
    <w:rsid w:val="00901395"/>
    <w:rsid w:val="009C34CF"/>
    <w:rsid w:val="009E3BFD"/>
    <w:rsid w:val="00A202CD"/>
    <w:rsid w:val="00A67A35"/>
    <w:rsid w:val="00B6375C"/>
    <w:rsid w:val="00BC687F"/>
    <w:rsid w:val="00C61ED4"/>
    <w:rsid w:val="00CC5216"/>
    <w:rsid w:val="00EC0B18"/>
    <w:rsid w:val="00F84B49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2024-11-18T10:52:00Z</dcterms:created>
  <dcterms:modified xsi:type="dcterms:W3CDTF">2024-11-19T09:21:00Z</dcterms:modified>
</cp:coreProperties>
</file>