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2AD8" w14:textId="05E96940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11.08.2023</w:t>
      </w:r>
      <w:r w:rsidR="00A10279"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/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0BD47823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71119E1E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4BEBE912" w14:textId="06E6736C" w:rsidR="001D7942" w:rsidRPr="00A10279" w:rsidRDefault="00A10279" w:rsidP="006C1878">
      <w:pPr>
        <w:jc w:val="center"/>
        <w:rPr>
          <w:b/>
          <w:sz w:val="28"/>
          <w:szCs w:val="28"/>
          <w:lang w:val="pl-PL"/>
        </w:rPr>
      </w:pPr>
      <w:r w:rsidRPr="00A10279">
        <w:rPr>
          <w:b/>
          <w:sz w:val="28"/>
          <w:szCs w:val="28"/>
          <w:lang w:val="pl-PL"/>
        </w:rPr>
        <w:t>INFORMACJA Z</w:t>
      </w:r>
      <w:r w:rsidR="006C1878" w:rsidRPr="00A10279">
        <w:rPr>
          <w:b/>
          <w:sz w:val="28"/>
          <w:szCs w:val="28"/>
          <w:lang w:val="pl-PL"/>
        </w:rPr>
        <w:t xml:space="preserve"> OTWARCIA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34594144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5F298C7E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57FF9FDA" w14:textId="247C4989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10.08.2023</w:t>
      </w:r>
      <w:r w:rsidR="005802C9">
        <w:rPr>
          <w:b/>
        </w:rPr>
        <w:t/>
      </w:r>
      <w:r w:rsidR="00B05176" w:rsidRPr="00776FD5">
        <w:rPr>
          <w:b/>
        </w:rPr>
        <w:t/>
      </w:r>
      <w:r w:rsidR="005802C9">
        <w:rPr>
          <w:b/>
        </w:rPr>
        <w:t/>
      </w:r>
      <w:r w:rsidR="00B05176" w:rsidRPr="00776FD5">
        <w:rPr>
          <w:b/>
        </w:rPr>
        <w:t/>
      </w:r>
      <w:r w:rsidR="003E7DDF" w:rsidRPr="00776FD5">
        <w:rPr>
          <w:b/>
        </w:rPr>
        <w:t/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Wojewódzki Specjalistyczny Szpital Dziecięcy im. prof. Stanisława Popowskiego w Olsztynie</w:t>
      </w:r>
      <w:r w:rsidR="005802C9">
        <w:rPr>
          <w:b/>
          <w:lang w:val="pl-PL"/>
        </w:rPr>
        <w:t/>
      </w:r>
      <w:r w:rsidR="00B05176">
        <w:rPr>
          <w:b/>
          <w:lang w:val="pl-PL"/>
        </w:rPr>
        <w:t/>
      </w:r>
      <w:r w:rsidR="005802C9">
        <w:rPr>
          <w:bCs/>
          <w:lang w:val="pl-PL"/>
        </w:rPr>
        <w:t xml:space="preserve"> dokonał otwarcia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79CF4FF8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213BCB77" w14:textId="782F8980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Różne  odczynniki laboratoryjne.</w:t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bCs/>
          <w:sz w:val="24"/>
          <w:szCs w:val="24"/>
        </w:rPr>
        <w:t/>
      </w:r>
      <w:r w:rsidRPr="00B015A6">
        <w:rPr>
          <w:rFonts w:ascii="Times New Roman" w:hAnsi="Times New Roman"/>
          <w:b/>
          <w:sz w:val="24"/>
          <w:szCs w:val="24"/>
        </w:rPr>
        <w:t/>
      </w:r>
    </w:p>
    <w:p w14:paraId="0DF95D24" w14:textId="77777777" w:rsidR="004F356B" w:rsidRDefault="004F356B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76D771" w14:textId="7D31E9CB" w:rsidR="00A10279" w:rsidRDefault="005802C9" w:rsidP="000D1B53">
      <w:pPr>
        <w:pStyle w:val="Tekstpodstawowy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informuje, że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433C7B8" w14:textId="045F3AC0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76FD5">
        <w:rPr>
          <w:rFonts w:ascii="Times New Roman" w:hAnsi="Times New Roman"/>
          <w:b/>
          <w:sz w:val="24"/>
          <w:szCs w:val="24"/>
        </w:rPr>
        <w:t>część 1: 530 000,00 PLN, część 2: 10 000,00 PLN, część 3: 28 500,00 PLN, część 4: 10 800,00 PLN, część 5: 107 000,00 PLN</w:t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bCs/>
          <w:sz w:val="24"/>
          <w:szCs w:val="24"/>
        </w:rPr>
        <w:t/>
      </w:r>
      <w:r w:rsidRPr="00776FD5">
        <w:rPr>
          <w:rFonts w:ascii="Times New Roman" w:hAnsi="Times New Roman"/>
          <w:b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181A421" w14:textId="4A76B0CB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5802C9">
        <w:rPr>
          <w:rFonts w:ascii="Times New Roman" w:hAnsi="Times New Roman"/>
          <w:sz w:val="24"/>
          <w:szCs w:val="24"/>
        </w:rPr>
        <w:t xml:space="preserve">twarto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ARGENTA SPÓŁKA Z OGRANICZONĄ ODPOWIEDZIALNOŚCIĄ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Polska 114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60-401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Poznań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4: cena 10 800,00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RHINEGENE POLAND SPÓŁKA Z OGRANICZONĄ ODPOWIEDZIALNOŚCIĄ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Gdańska 47/49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90-729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Łódź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4: cena 7 344,00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ANALITYK GENETYKA Unrug Wójtowicz SPÓŁKA KOMANDYTOWA (ANALITYK GENETYKA Unrug Wójtowicz SPÓŁKA KOMANDYTOWA)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Żwirki i Wigury 101/5.22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02-089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1: cena 523 217,61 PLN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TK Biotech Sp. z o. o.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>ul. Królewicza Jakuba 40 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02-956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Warszawa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część 4: cena 15 211,80 PLN</w:t>
      </w:r>
      <w:r>
        <w:rPr>
          <w:rFonts w:ascii="Times New Roman" w:hAnsi="Times New Roman"/>
          <w:sz w:val="24"/>
          <w:szCs w:val="24"/>
        </w:rPr>
        <w:t>.</w:t>
      </w:r>
    </w:p>
    <w:p w14:paraId="05824801" w14:textId="16FD03D6" w:rsidR="00A10279" w:rsidRDefault="008300A7" w:rsidP="00A10279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Hydrex Diagnostics Sp. z o.o.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Al. Stanów Zjednoczonych 61A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sz w:val="24"/>
          <w:szCs w:val="24"/>
        </w:rPr>
        <w:t>,</w:t>
      </w:r>
      <w:r w:rsidR="00A247C6">
        <w:rPr>
          <w:rFonts w:ascii="Times New Roman" w:hAnsi="Times New Roman"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04-028</w:t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/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>Warszawa</w:t>
      </w:r>
      <w:r w:rsidR="005802C9">
        <w:rPr>
          <w:rFonts w:ascii="Times New Roman" w:hAnsi="Times New Roman"/>
          <w:b/>
          <w:bCs/>
          <w:sz w:val="24"/>
          <w:szCs w:val="24"/>
        </w:rPr>
        <w:t/>
      </w:r>
      <w:r w:rsidR="00A10279" w:rsidRPr="004F356B">
        <w:rPr>
          <w:rFonts w:ascii="Times New Roman" w:hAnsi="Times New Roman"/>
          <w:b/>
          <w:bCs/>
          <w:sz w:val="24"/>
          <w:szCs w:val="24"/>
        </w:rPr>
        <w:t/>
      </w:r>
      <w:r>
        <w:rPr>
          <w:rFonts w:ascii="Times New Roman" w:hAnsi="Times New Roman"/>
          <w:b/>
          <w:bCs/>
          <w:sz w:val="24"/>
          <w:szCs w:val="24"/>
        </w:rPr>
        <w:t/>
      </w:r>
      <w:r w:rsidR="00A10279">
        <w:rPr>
          <w:rFonts w:ascii="Times New Roman" w:hAnsi="Times New Roman"/>
          <w:sz w:val="24"/>
          <w:szCs w:val="24"/>
        </w:rPr>
        <w:t xml:space="preserve">, </w:t>
      </w:r>
      <w:r w:rsidRPr="008300A7">
        <w:rPr>
          <w:rFonts w:ascii="Times New Roman" w:hAnsi="Times New Roman"/>
          <w:b/>
          <w:bCs/>
          <w:sz w:val="24"/>
          <w:szCs w:val="24"/>
        </w:rPr>
        <w:t/>
      </w:r>
      <w:r w:rsidR="001066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802C9" w:rsidRPr="005802C9">
        <w:rPr>
          <w:rFonts w:ascii="Times New Roman" w:hAnsi="Times New Roman"/>
          <w:b/>
          <w:bCs/>
          <w:sz w:val="24"/>
          <w:szCs w:val="24"/>
        </w:rPr>
        <w:t>część 5: cena 92 573,28 PLN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59805BA6" w14:textId="77777777" w:rsidR="00AF4A7C" w:rsidRPr="00AF4A7C" w:rsidRDefault="00AF4A7C" w:rsidP="00F63CAA">
      <w:pPr>
        <w:rPr>
          <w:rFonts w:ascii="Calibri" w:hAnsi="Calibri"/>
          <w:lang w:val="pl-PL"/>
        </w:rPr>
      </w:pPr>
    </w:p>
    <w:sectPr w:rsidR="00AF4A7C" w:rsidRPr="00AF4A7C" w:rsidSect="005802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AE853" w14:textId="77777777" w:rsidR="00E57ECD" w:rsidRDefault="00E57ECD">
      <w:r>
        <w:separator/>
      </w:r>
    </w:p>
  </w:endnote>
  <w:endnote w:type="continuationSeparator" w:id="0">
    <w:p w14:paraId="3BEC18D5" w14:textId="77777777" w:rsidR="00E57ECD" w:rsidRDefault="00E5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C34E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E93E4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A5E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53532" w14:textId="77777777" w:rsidR="00E57ECD" w:rsidRDefault="00E57ECD">
      <w:r>
        <w:separator/>
      </w:r>
    </w:p>
  </w:footnote>
  <w:footnote w:type="continuationSeparator" w:id="0">
    <w:p w14:paraId="6F3970FC" w14:textId="77777777" w:rsidR="00E57ECD" w:rsidRDefault="00E5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19811" w14:textId="77777777" w:rsidR="00BD0FE2" w:rsidRDefault="00E57ECD">
    <w:r>
      <w:pict w14:anchorId="1A66281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alt="" style="position:absolute;margin-left:0;margin-top:0;width:281pt;height:25pt;z-index:-251658752;mso-wrap-edited:f;mso-position-horizontal:center;mso-position-horizontal-relative:margin;mso-position-vertical-relative:page" stroked="f">
          <v:textbox inset="2.50014mm,1.3mm,2.50014mm,1.3mm">
            <w:txbxContent>
              <w:p w14:paraId="610BC7F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9D49" w14:textId="77777777" w:rsidR="00BD0FE2" w:rsidRDefault="00E57ECD">
    <w:r>
      <w:pict w14:anchorId="5C1DE0F6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0;margin-top:0;width:281pt;height:25pt;z-index:-251657728;mso-wrap-edited:f;mso-position-horizontal:center;mso-position-horizontal-relative:margin;mso-position-vertical-relative:page" stroked="f">
          <v:textbox inset="2.50014mm,1.3mm,2.50014mm,1.3mm">
            <w:txbxContent>
              <w:p w14:paraId="1C276592" w14:textId="77777777" w:rsidR="00BD0FE2" w:rsidRDefault="00BD0FE2"/>
            </w:txbxContent>
          </v:textbox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8FE9F" w14:textId="77777777" w:rsidR="00BD0FE2" w:rsidRDefault="00E57ECD">
    <w:r>
      <w:pict w14:anchorId="014C23F3">
        <v:shapetype id="_x0000_t202" coordsize="21600,21600" o:spt="202" path="m,l,21600r21600,l21600,xe">
          <v:stroke joinstyle="miter"/>
          <v:path gradientshapeok="t" o:connecttype="rect"/>
        </v:shapetype>
        <v:shape id="SyncfusionLicense" o:spid="_x0000_s2049" type="#_x0000_t202" alt="" style="position:absolute;margin-left:0;margin-top:0;width:281pt;height:25pt;z-index:-251659776;mso-wrap-edited:f;mso-position-horizontal:center;mso-position-horizontal-relative:margin;mso-position-vertical-relative:page" stroked="f">
          <v:textbox inset="2.50014mm,1.3mm,2.50014mm,1.3mm">
            <w:txbxContent>
              <w:p w14:paraId="28DC1470" w14:textId="77777777" w:rsidR="00BD0FE2" w:rsidRDefault="005B3F47">
                <w:r>
                  <w:rPr>
                    <w:rFonts w:ascii="Calibri" w:eastAsia="Calibri" w:hAnsi="Calibri" w:cs="Calibri"/>
                    <w:b/>
                    <w:color w:val="000000"/>
                    <w:sz w:val="22"/>
                  </w:rPr>
                  <w:t>Created with a trial version of Syncfusion Essential DocIO.</w:t>
                </w:r>
              </w:p>
            </w:txbxContent>
          </v:textbox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942"/>
    <w:rsid w:val="00206D8F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709A7"/>
    <w:rsid w:val="00976682"/>
    <w:rsid w:val="009A2D11"/>
    <w:rsid w:val="009B1BEF"/>
    <w:rsid w:val="009B2A88"/>
    <w:rsid w:val="009C26B5"/>
    <w:rsid w:val="009D746A"/>
    <w:rsid w:val="00A10279"/>
    <w:rsid w:val="00A23A65"/>
    <w:rsid w:val="00A2476B"/>
    <w:rsid w:val="00A247C6"/>
    <w:rsid w:val="00A316FD"/>
    <w:rsid w:val="00A4263C"/>
    <w:rsid w:val="00AA3ABB"/>
    <w:rsid w:val="00AA64EF"/>
    <w:rsid w:val="00AB1BA5"/>
    <w:rsid w:val="00AB6279"/>
    <w:rsid w:val="00AE1102"/>
    <w:rsid w:val="00AF4A7C"/>
    <w:rsid w:val="00B015A6"/>
    <w:rsid w:val="00B05176"/>
    <w:rsid w:val="00B124DB"/>
    <w:rsid w:val="00B270F6"/>
    <w:rsid w:val="00B423DC"/>
    <w:rsid w:val="00B51D42"/>
    <w:rsid w:val="00B525B9"/>
    <w:rsid w:val="00B55146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170C202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no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3439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2020-08-04T18:52:00Z</dcterms:created>
  <dc:creator>Kuś Karol</dc:creator>
  <cp:lastModifiedBy>robert</cp:lastModifiedBy>
  <dcterms:modified xsi:type="dcterms:W3CDTF">2021-08-31T13:25:00Z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