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D06" w:rsidRPr="00F7724E" w:rsidRDefault="006E50FA">
      <w:pPr>
        <w:pStyle w:val="Nagwek1"/>
        <w:jc w:val="center"/>
        <w:rPr>
          <w:rFonts w:ascii="Arial" w:eastAsia="Arial" w:hAnsi="Arial" w:cs="Arial"/>
          <w:color w:val="000000"/>
          <w:sz w:val="20"/>
          <w:szCs w:val="20"/>
          <w:u w:color="000000"/>
          <w:lang w:val="pl-PL"/>
        </w:rPr>
      </w:pPr>
      <w:r w:rsidRPr="00F7724E">
        <w:rPr>
          <w:rFonts w:ascii="Arial" w:hAnsi="Arial" w:cs="Arial"/>
          <w:color w:val="000000"/>
          <w:sz w:val="20"/>
          <w:szCs w:val="20"/>
          <w:u w:color="000000"/>
          <w:lang w:val="pl-PL"/>
        </w:rPr>
        <w:t>Opis przedmiotu zamówienia  zał. Nr 2 do SWZ</w:t>
      </w:r>
    </w:p>
    <w:p w:rsidR="00114D06" w:rsidRPr="00F7724E" w:rsidRDefault="00114D06">
      <w:pPr>
        <w:rPr>
          <w:rFonts w:ascii="Arial" w:hAnsi="Arial" w:cs="Arial"/>
          <w:sz w:val="20"/>
          <w:szCs w:val="20"/>
          <w:lang w:val="pl-PL"/>
        </w:rPr>
      </w:pPr>
    </w:p>
    <w:p w:rsidR="00114D06" w:rsidRPr="00F7724E" w:rsidRDefault="006E50FA">
      <w:pPr>
        <w:jc w:val="both"/>
        <w:rPr>
          <w:rFonts w:ascii="Arial" w:eastAsia="Arial" w:hAnsi="Arial" w:cs="Arial"/>
          <w:b/>
          <w:bCs/>
          <w:smallCaps/>
          <w:color w:val="auto"/>
          <w:sz w:val="20"/>
          <w:szCs w:val="20"/>
          <w:u w:color="FF0000"/>
          <w:lang w:val="pl-PL"/>
        </w:rPr>
      </w:pPr>
      <w:r w:rsidRPr="00F7724E">
        <w:rPr>
          <w:rFonts w:ascii="Arial" w:hAnsi="Arial" w:cs="Arial"/>
          <w:b/>
          <w:bCs/>
          <w:color w:val="auto"/>
          <w:kern w:val="3"/>
          <w:sz w:val="20"/>
          <w:szCs w:val="20"/>
          <w:lang w:val="pl-PL"/>
        </w:rPr>
        <w:t xml:space="preserve">Rezonans magnetyczny 1.5 T wraz z wyposażeniem  i instalacją </w:t>
      </w:r>
    </w:p>
    <w:tbl>
      <w:tblPr>
        <w:tblStyle w:val="TableNormal"/>
        <w:tblW w:w="103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687"/>
        <w:gridCol w:w="3792"/>
        <w:gridCol w:w="961"/>
        <w:gridCol w:w="823"/>
        <w:gridCol w:w="992"/>
        <w:gridCol w:w="1134"/>
        <w:gridCol w:w="993"/>
        <w:gridCol w:w="938"/>
      </w:tblGrid>
      <w:tr w:rsidR="00114D06" w:rsidRPr="00F7724E" w:rsidTr="00966C4C">
        <w:trPr>
          <w:trHeight w:val="443"/>
        </w:trPr>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L.p.</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Nazwa przedmiotu zamówienia</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Jedn. m.</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Ilość</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Cena netto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Wartość netto</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Podatek VAT</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Wartość brutto</w:t>
            </w:r>
          </w:p>
        </w:tc>
      </w:tr>
      <w:tr w:rsidR="00114D06" w:rsidRPr="00F7724E" w:rsidTr="00966C4C">
        <w:trPr>
          <w:trHeight w:val="1103"/>
        </w:trPr>
        <w:tc>
          <w:tcPr>
            <w:tcW w:w="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1</w:t>
            </w:r>
          </w:p>
        </w:tc>
        <w:tc>
          <w:tcPr>
            <w:tcW w:w="37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pStyle w:val="DomylneA"/>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hAnsi="Arial" w:cs="Arial"/>
                <w:sz w:val="20"/>
                <w:szCs w:val="20"/>
              </w:rPr>
            </w:pPr>
            <w:r w:rsidRPr="00F7724E">
              <w:rPr>
                <w:rFonts w:ascii="Arial" w:hAnsi="Arial" w:cs="Arial"/>
                <w:b/>
                <w:bCs/>
                <w:kern w:val="3"/>
                <w:sz w:val="20"/>
                <w:szCs w:val="20"/>
              </w:rPr>
              <w:t xml:space="preserve">Rezonans magnetyczny 1.5 T wraz z wyposażeniem  </w:t>
            </w:r>
            <w:r w:rsidRPr="00F7724E">
              <w:rPr>
                <w:rFonts w:ascii="Arial" w:hAnsi="Arial" w:cs="Arial"/>
                <w:sz w:val="20"/>
                <w:szCs w:val="20"/>
              </w:rPr>
              <w:t>oraz  integracja ze szpitalnym systemem informatycznym Firmy  CGM Sp. z o.o. Lublin</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zestaw</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jc w:val="both"/>
              <w:rPr>
                <w:rFonts w:ascii="Arial" w:hAnsi="Arial" w:cs="Arial"/>
                <w:sz w:val="20"/>
                <w:szCs w:val="20"/>
                <w:lang w:val="pl-PL"/>
              </w:rPr>
            </w:pPr>
            <w:r w:rsidRPr="00F7724E">
              <w:rPr>
                <w:rFonts w:ascii="Arial" w:hAnsi="Arial" w:cs="Arial"/>
                <w:sz w:val="20"/>
                <w:szCs w:val="20"/>
                <w:lang w:val="pl-PL"/>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114D06">
            <w:pPr>
              <w:rPr>
                <w:rFonts w:ascii="Arial" w:hAnsi="Arial" w:cs="Arial"/>
                <w:sz w:val="20"/>
                <w:szCs w:val="20"/>
                <w:lang w:val="pl-P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114D06">
            <w:pPr>
              <w:rPr>
                <w:rFonts w:ascii="Arial" w:hAnsi="Arial" w:cs="Arial"/>
                <w:sz w:val="20"/>
                <w:szCs w:val="20"/>
                <w:lang w:val="pl-PL"/>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114D06">
            <w:pPr>
              <w:rPr>
                <w:rFonts w:ascii="Arial" w:hAnsi="Arial" w:cs="Arial"/>
                <w:sz w:val="20"/>
                <w:szCs w:val="20"/>
                <w:lang w:val="pl-PL"/>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114D06">
            <w:pPr>
              <w:rPr>
                <w:rFonts w:ascii="Arial" w:hAnsi="Arial" w:cs="Arial"/>
                <w:sz w:val="20"/>
                <w:szCs w:val="20"/>
                <w:lang w:val="pl-PL"/>
              </w:rPr>
            </w:pPr>
          </w:p>
        </w:tc>
      </w:tr>
    </w:tbl>
    <w:p w:rsidR="00114D06" w:rsidRPr="00F7724E" w:rsidRDefault="00114D06">
      <w:pPr>
        <w:widowControl w:val="0"/>
        <w:jc w:val="both"/>
        <w:rPr>
          <w:rFonts w:ascii="Arial" w:eastAsia="Arial" w:hAnsi="Arial" w:cs="Arial"/>
          <w:b/>
          <w:bCs/>
          <w:smallCaps/>
          <w:color w:val="FF0000"/>
          <w:sz w:val="20"/>
          <w:szCs w:val="20"/>
          <w:u w:color="FF0000"/>
          <w:lang w:val="pl-PL"/>
        </w:rPr>
      </w:pPr>
    </w:p>
    <w:p w:rsidR="00114D06" w:rsidRPr="00F7724E" w:rsidRDefault="00114D06">
      <w:pPr>
        <w:jc w:val="both"/>
        <w:rPr>
          <w:rFonts w:ascii="Arial" w:eastAsia="Arial" w:hAnsi="Arial" w:cs="Arial"/>
          <w:sz w:val="20"/>
          <w:szCs w:val="20"/>
          <w:lang w:val="pl-PL"/>
        </w:rPr>
      </w:pPr>
    </w:p>
    <w:p w:rsidR="00114D06" w:rsidRPr="00F7724E" w:rsidRDefault="00114D06">
      <w:pPr>
        <w:jc w:val="both"/>
        <w:rPr>
          <w:rFonts w:ascii="Arial" w:eastAsia="Arial" w:hAnsi="Arial" w:cs="Arial"/>
          <w:b/>
          <w:bCs/>
          <w:smallCaps/>
          <w:sz w:val="20"/>
          <w:szCs w:val="20"/>
          <w:lang w:val="pl-PL"/>
        </w:rPr>
      </w:pPr>
    </w:p>
    <w:tbl>
      <w:tblPr>
        <w:tblStyle w:val="TableNormal"/>
        <w:tblW w:w="99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9959"/>
      </w:tblGrid>
      <w:tr w:rsidR="00114D06" w:rsidRPr="00F7724E">
        <w:trPr>
          <w:trHeight w:val="367"/>
        </w:trPr>
        <w:tc>
          <w:tcPr>
            <w:tcW w:w="9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spacing w:before="40"/>
              <w:jc w:val="both"/>
              <w:rPr>
                <w:rFonts w:ascii="Arial" w:hAnsi="Arial" w:cs="Arial"/>
                <w:sz w:val="20"/>
                <w:szCs w:val="20"/>
                <w:lang w:val="pl-PL"/>
              </w:rPr>
            </w:pPr>
            <w:r w:rsidRPr="00F7724E">
              <w:rPr>
                <w:rFonts w:ascii="Arial" w:hAnsi="Arial" w:cs="Arial"/>
                <w:sz w:val="20"/>
                <w:szCs w:val="20"/>
                <w:lang w:val="pl-PL"/>
              </w:rPr>
              <w:t>Nazwa i typ  zestawu :………………………………………………………...</w:t>
            </w:r>
          </w:p>
        </w:tc>
      </w:tr>
      <w:tr w:rsidR="00114D06" w:rsidRPr="00F7724E">
        <w:trPr>
          <w:trHeight w:val="223"/>
        </w:trPr>
        <w:tc>
          <w:tcPr>
            <w:tcW w:w="9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spacing w:before="40"/>
              <w:jc w:val="both"/>
              <w:rPr>
                <w:rFonts w:ascii="Arial" w:hAnsi="Arial" w:cs="Arial"/>
                <w:sz w:val="20"/>
                <w:szCs w:val="20"/>
                <w:lang w:val="pl-PL"/>
              </w:rPr>
            </w:pPr>
            <w:r w:rsidRPr="00F7724E">
              <w:rPr>
                <w:rFonts w:ascii="Arial" w:hAnsi="Arial" w:cs="Arial"/>
                <w:sz w:val="20"/>
                <w:szCs w:val="20"/>
                <w:lang w:val="pl-PL"/>
              </w:rPr>
              <w:t>Producent :……………………………………………………………………</w:t>
            </w:r>
          </w:p>
        </w:tc>
      </w:tr>
      <w:tr w:rsidR="00114D06" w:rsidRPr="00F7724E">
        <w:trPr>
          <w:trHeight w:val="923"/>
        </w:trPr>
        <w:tc>
          <w:tcPr>
            <w:tcW w:w="9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114D06">
            <w:pPr>
              <w:jc w:val="both"/>
              <w:rPr>
                <w:rFonts w:ascii="Arial" w:eastAsia="Arial" w:hAnsi="Arial" w:cs="Arial"/>
                <w:sz w:val="20"/>
                <w:szCs w:val="20"/>
                <w:lang w:val="pl-PL"/>
              </w:rPr>
            </w:pPr>
          </w:p>
          <w:p w:rsidR="00114D06" w:rsidRPr="00F7724E" w:rsidRDefault="006E50FA">
            <w:pPr>
              <w:pStyle w:val="DomylneA"/>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hAnsi="Arial" w:cs="Arial"/>
                <w:sz w:val="20"/>
                <w:szCs w:val="20"/>
              </w:rPr>
            </w:pPr>
            <w:r w:rsidRPr="00F7724E">
              <w:rPr>
                <w:rFonts w:ascii="Arial" w:hAnsi="Arial" w:cs="Arial"/>
                <w:sz w:val="20"/>
                <w:szCs w:val="20"/>
              </w:rPr>
              <w:t>Linki stron www producenta umożliwiające weryfikacje podstawowych parametrów technicznych  urządzenia ……………………………..</w:t>
            </w:r>
          </w:p>
        </w:tc>
      </w:tr>
      <w:tr w:rsidR="00114D06" w:rsidRPr="00F7724E">
        <w:trPr>
          <w:trHeight w:val="304"/>
        </w:trPr>
        <w:tc>
          <w:tcPr>
            <w:tcW w:w="9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spacing w:before="40"/>
              <w:jc w:val="both"/>
              <w:rPr>
                <w:rFonts w:ascii="Arial" w:hAnsi="Arial" w:cs="Arial"/>
                <w:sz w:val="20"/>
                <w:szCs w:val="20"/>
                <w:lang w:val="pl-PL"/>
              </w:rPr>
            </w:pPr>
            <w:r w:rsidRPr="00F7724E">
              <w:rPr>
                <w:rFonts w:ascii="Arial" w:hAnsi="Arial" w:cs="Arial"/>
                <w:sz w:val="20"/>
                <w:szCs w:val="20"/>
                <w:lang w:val="pl-PL"/>
              </w:rPr>
              <w:t xml:space="preserve">Rok produkcji: min. 2021, urządzenia nowe, nieużywane, </w:t>
            </w:r>
            <w:proofErr w:type="spellStart"/>
            <w:r w:rsidRPr="00F7724E">
              <w:rPr>
                <w:rFonts w:ascii="Arial" w:hAnsi="Arial" w:cs="Arial"/>
                <w:sz w:val="20"/>
                <w:szCs w:val="20"/>
                <w:lang w:val="pl-PL"/>
              </w:rPr>
              <w:t>nierkondycjonowane</w:t>
            </w:r>
            <w:proofErr w:type="spellEnd"/>
            <w:r w:rsidRPr="00F7724E">
              <w:rPr>
                <w:rFonts w:ascii="Arial" w:hAnsi="Arial" w:cs="Arial"/>
                <w:sz w:val="20"/>
                <w:szCs w:val="20"/>
                <w:lang w:val="pl-PL"/>
              </w:rPr>
              <w:t>.</w:t>
            </w:r>
            <w:r w:rsidR="00E409FA" w:rsidRPr="00F7724E">
              <w:rPr>
                <w:rFonts w:ascii="Arial" w:hAnsi="Arial" w:cs="Arial"/>
                <w:sz w:val="20"/>
                <w:szCs w:val="20"/>
                <w:lang w:val="pl-PL"/>
              </w:rPr>
              <w:t xml:space="preserve"> Rok </w:t>
            </w:r>
            <w:proofErr w:type="spellStart"/>
            <w:r w:rsidR="00E409FA" w:rsidRPr="00F7724E">
              <w:rPr>
                <w:rFonts w:ascii="Arial" w:hAnsi="Arial" w:cs="Arial"/>
                <w:sz w:val="20"/>
                <w:szCs w:val="20"/>
                <w:lang w:val="pl-PL"/>
              </w:rPr>
              <w:t>prod</w:t>
            </w:r>
            <w:proofErr w:type="spellEnd"/>
            <w:r w:rsidR="00E409FA" w:rsidRPr="00F7724E">
              <w:rPr>
                <w:rFonts w:ascii="Arial" w:hAnsi="Arial" w:cs="Arial"/>
                <w:sz w:val="20"/>
                <w:szCs w:val="20"/>
                <w:lang w:val="pl-PL"/>
              </w:rPr>
              <w:t xml:space="preserve"> ……</w:t>
            </w:r>
            <w:r w:rsidR="0028688F" w:rsidRPr="00F7724E">
              <w:rPr>
                <w:rFonts w:ascii="Arial" w:hAnsi="Arial" w:cs="Arial"/>
                <w:sz w:val="20"/>
                <w:szCs w:val="20"/>
                <w:lang w:val="pl-PL"/>
              </w:rPr>
              <w:t>……..</w:t>
            </w:r>
          </w:p>
        </w:tc>
      </w:tr>
    </w:tbl>
    <w:p w:rsidR="00114D06" w:rsidRPr="00F7724E" w:rsidRDefault="00114D06">
      <w:pPr>
        <w:widowControl w:val="0"/>
        <w:jc w:val="both"/>
        <w:rPr>
          <w:rFonts w:ascii="Arial" w:eastAsia="Arial" w:hAnsi="Arial" w:cs="Arial"/>
          <w:b/>
          <w:bCs/>
          <w:smallCaps/>
          <w:sz w:val="20"/>
          <w:szCs w:val="20"/>
          <w:lang w:val="pl-PL"/>
        </w:rPr>
      </w:pPr>
    </w:p>
    <w:p w:rsidR="00114D06" w:rsidRPr="00F7724E" w:rsidRDefault="00114D06">
      <w:pPr>
        <w:pStyle w:val="DomylneA"/>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eastAsia="Arial" w:hAnsi="Arial" w:cs="Arial"/>
          <w:sz w:val="20"/>
          <w:szCs w:val="20"/>
        </w:rPr>
      </w:pPr>
    </w:p>
    <w:tbl>
      <w:tblPr>
        <w:tblStyle w:val="TableNormal"/>
        <w:tblW w:w="9514" w:type="dxa"/>
        <w:jc w:val="center"/>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513"/>
        <w:gridCol w:w="3964"/>
        <w:gridCol w:w="1438"/>
        <w:gridCol w:w="2185"/>
        <w:gridCol w:w="1414"/>
      </w:tblGrid>
      <w:tr w:rsidR="00114D06" w:rsidRPr="00F7724E" w:rsidTr="007A2A3A">
        <w:trPr>
          <w:trHeight w:val="604"/>
          <w:tblHeader/>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L. p.</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b/>
                <w:bCs/>
                <w:kern w:val="3"/>
                <w:sz w:val="20"/>
                <w:szCs w:val="20"/>
              </w:rPr>
              <w:t>Opis parametru</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b/>
                <w:bCs/>
                <w:kern w:val="3"/>
                <w:sz w:val="20"/>
                <w:szCs w:val="20"/>
              </w:rPr>
              <w:t>Wymagalność / parametr wymagany</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s>
              <w:suppressAutoHyphens/>
              <w:spacing w:before="0"/>
              <w:jc w:val="both"/>
              <w:rPr>
                <w:rFonts w:ascii="Arial" w:hAnsi="Arial" w:cs="Arial"/>
                <w:sz w:val="20"/>
                <w:szCs w:val="20"/>
              </w:rPr>
            </w:pPr>
            <w:r w:rsidRPr="00F7724E">
              <w:rPr>
                <w:rFonts w:ascii="Arial" w:hAnsi="Arial" w:cs="Arial"/>
                <w:b/>
                <w:bCs/>
                <w:kern w:val="3"/>
                <w:sz w:val="20"/>
                <w:szCs w:val="20"/>
              </w:rPr>
              <w:t>Parametr oferowany</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s>
              <w:suppressAutoHyphens/>
              <w:spacing w:before="0"/>
              <w:jc w:val="both"/>
              <w:rPr>
                <w:rFonts w:ascii="Arial" w:hAnsi="Arial" w:cs="Arial"/>
                <w:sz w:val="20"/>
                <w:szCs w:val="20"/>
              </w:rPr>
            </w:pPr>
            <w:r w:rsidRPr="00F7724E">
              <w:rPr>
                <w:rFonts w:ascii="Arial" w:hAnsi="Arial" w:cs="Arial"/>
                <w:b/>
                <w:bCs/>
                <w:kern w:val="3"/>
                <w:sz w:val="20"/>
                <w:szCs w:val="20"/>
              </w:rPr>
              <w:t>Sposób oceny</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Magnes</w:t>
            </w:r>
          </w:p>
        </w:tc>
      </w:tr>
      <w:tr w:rsidR="00114D06" w:rsidRPr="00F7724E" w:rsidTr="007A2A3A">
        <w:tblPrEx>
          <w:shd w:val="clear" w:color="auto" w:fill="CADFFF"/>
        </w:tblPrEx>
        <w:trPr>
          <w:trHeight w:val="49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kern w:val="3"/>
                <w:sz w:val="20"/>
                <w:szCs w:val="20"/>
              </w:rPr>
              <w:t>Aparat fabryczne nowy</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kern w:val="3"/>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s>
              <w:suppressAutoHyphens/>
              <w:spacing w:before="0"/>
              <w:jc w:val="both"/>
              <w:rPr>
                <w:rFonts w:ascii="Arial" w:hAnsi="Arial" w:cs="Arial"/>
                <w:sz w:val="20"/>
                <w:szCs w:val="20"/>
              </w:rPr>
            </w:pPr>
            <w:r w:rsidRPr="00F7724E">
              <w:rPr>
                <w:rFonts w:ascii="Arial" w:hAnsi="Arial" w:cs="Arial"/>
                <w:kern w:val="3"/>
                <w:sz w:val="20"/>
                <w:szCs w:val="20"/>
              </w:rPr>
              <w:t>Bez punktacji</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Indukcja pola magnetycznego B0</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1,5 T;</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[T]</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56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Zamknięty system chłodzenia magnesu ciekłym helem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keepNext/>
              <w:tabs>
                <w:tab w:val="left" w:pos="706"/>
                <w:tab w:val="left" w:pos="1412"/>
                <w:tab w:val="left" w:pos="2118"/>
              </w:tabs>
              <w:suppressAutoHyphens/>
              <w:jc w:val="both"/>
              <w:outlineLvl w:val="2"/>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56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jc w:val="both"/>
              <w:rPr>
                <w:rFonts w:ascii="Arial" w:hAnsi="Arial" w:cs="Arial"/>
                <w:sz w:val="20"/>
                <w:szCs w:val="20"/>
                <w:lang w:val="pl-PL"/>
              </w:rPr>
            </w:pPr>
            <w:r w:rsidRPr="00F7724E">
              <w:rPr>
                <w:rFonts w:ascii="Arial" w:hAnsi="Arial" w:cs="Arial"/>
                <w:sz w:val="20"/>
                <w:szCs w:val="20"/>
                <w:lang w:val="pl-PL"/>
              </w:rPr>
              <w:t>3.1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rPr>
              <w:t xml:space="preserve">System </w:t>
            </w:r>
            <w:proofErr w:type="spellStart"/>
            <w:r w:rsidRPr="00F7724E">
              <w:rPr>
                <w:rFonts w:ascii="Arial" w:hAnsi="Arial" w:cs="Arial"/>
                <w:color w:val="auto"/>
                <w:kern w:val="3"/>
                <w:sz w:val="20"/>
                <w:szCs w:val="20"/>
                <w:lang w:val="pl-PL"/>
              </w:rPr>
              <w:t>niskohelowy</w:t>
            </w:r>
            <w:proofErr w:type="spellEnd"/>
            <w:r w:rsidRPr="00F7724E">
              <w:rPr>
                <w:rFonts w:ascii="Arial" w:hAnsi="Arial" w:cs="Arial"/>
                <w:color w:val="auto"/>
                <w:kern w:val="3"/>
                <w:sz w:val="20"/>
                <w:szCs w:val="20"/>
                <w:lang w:val="pl-PL"/>
              </w:rPr>
              <w:t xml:space="preserve"> </w:t>
            </w:r>
            <w:proofErr w:type="spellStart"/>
            <w:r w:rsidRPr="00F7724E">
              <w:rPr>
                <w:rFonts w:ascii="Arial" w:hAnsi="Arial" w:cs="Arial"/>
                <w:color w:val="auto"/>
                <w:kern w:val="3"/>
                <w:sz w:val="20"/>
                <w:szCs w:val="20"/>
                <w:lang w:val="pl-PL"/>
              </w:rPr>
              <w:t>zamkniety</w:t>
            </w:r>
            <w:proofErr w:type="spellEnd"/>
            <w:r w:rsidRPr="00F7724E">
              <w:rPr>
                <w:rFonts w:ascii="Arial" w:hAnsi="Arial" w:cs="Arial"/>
                <w:color w:val="auto"/>
                <w:kern w:val="3"/>
                <w:sz w:val="20"/>
                <w:szCs w:val="20"/>
                <w:lang w:val="pl-PL"/>
              </w:rPr>
              <w:t>, bez konieczności uzupełniania helu, bez konieczności montażu rury wyrzutowej hel</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keepNext/>
              <w:tabs>
                <w:tab w:val="left" w:pos="706"/>
                <w:tab w:val="left" w:pos="1412"/>
                <w:tab w:val="left" w:pos="2118"/>
              </w:tabs>
              <w:suppressAutoHyphens/>
              <w:jc w:val="both"/>
              <w:outlineLvl w:val="2"/>
              <w:rPr>
                <w:rFonts w:ascii="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Tak/Nie </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D76779" w:rsidP="001B26F1">
            <w:pPr>
              <w:pStyle w:val="Domylne"/>
              <w:widowControl w:val="0"/>
              <w:tabs>
                <w:tab w:val="left" w:pos="706"/>
                <w:tab w:val="left" w:pos="1412"/>
              </w:tabs>
              <w:suppressAutoHyphens/>
              <w:spacing w:before="0"/>
              <w:jc w:val="center"/>
              <w:rPr>
                <w:rFonts w:ascii="Arial" w:hAnsi="Arial" w:cs="Arial"/>
                <w:color w:val="auto"/>
                <w:sz w:val="20"/>
                <w:szCs w:val="20"/>
              </w:rPr>
            </w:pPr>
            <w:r w:rsidRPr="00F7724E">
              <w:rPr>
                <w:rFonts w:ascii="Arial" w:hAnsi="Arial" w:cs="Arial"/>
                <w:color w:val="auto"/>
                <w:kern w:val="3"/>
                <w:sz w:val="20"/>
                <w:szCs w:val="20"/>
                <w:u w:color="000000"/>
              </w:rPr>
              <w:t>Tak – 3</w:t>
            </w:r>
            <w:r w:rsidR="001B26F1" w:rsidRPr="00F7724E">
              <w:rPr>
                <w:rFonts w:ascii="Arial" w:hAnsi="Arial" w:cs="Arial"/>
                <w:color w:val="auto"/>
                <w:kern w:val="3"/>
                <w:sz w:val="20"/>
                <w:szCs w:val="20"/>
                <w:u w:color="000000"/>
              </w:rPr>
              <w:t xml:space="preserve"> pkt.</w:t>
            </w:r>
          </w:p>
          <w:p w:rsidR="001B26F1" w:rsidRPr="00F7724E" w:rsidRDefault="001B26F1" w:rsidP="001B26F1">
            <w:pPr>
              <w:widowControl w:val="0"/>
              <w:tabs>
                <w:tab w:val="left" w:pos="706"/>
                <w:tab w:val="left" w:pos="1412"/>
              </w:tabs>
              <w:suppressAutoHyphens/>
              <w:jc w:val="both"/>
              <w:rPr>
                <w:rFonts w:ascii="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rPr>
              <w:t>Nie – 0 pkt.</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Zużycie helu przy typowej pracy klinicznej</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0,01 l/rok;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[l/rok]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 xml:space="preserve">Wymiar pola rozproszonego 5 Gauss (0,5 </w:t>
            </w:r>
            <w:proofErr w:type="spellStart"/>
            <w:r w:rsidRPr="00F7724E">
              <w:rPr>
                <w:rFonts w:ascii="Arial" w:hAnsi="Arial" w:cs="Arial"/>
                <w:sz w:val="20"/>
                <w:szCs w:val="20"/>
              </w:rPr>
              <w:t>mT</w:t>
            </w:r>
            <w:proofErr w:type="spellEnd"/>
            <w:r w:rsidRPr="00F7724E">
              <w:rPr>
                <w:rFonts w:ascii="Arial" w:hAnsi="Arial" w:cs="Arial"/>
                <w:sz w:val="20"/>
                <w:szCs w:val="20"/>
              </w:rPr>
              <w:t>) w płaszczyźnie X/Y</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2,5 m;</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 xml:space="preserve">Wymiar pola rozproszonego 5 Gauss (0,5 </w:t>
            </w:r>
            <w:proofErr w:type="spellStart"/>
            <w:r w:rsidRPr="00F7724E">
              <w:rPr>
                <w:rFonts w:ascii="Arial" w:hAnsi="Arial" w:cs="Arial"/>
                <w:sz w:val="20"/>
                <w:szCs w:val="20"/>
              </w:rPr>
              <w:t>mT</w:t>
            </w:r>
            <w:proofErr w:type="spellEnd"/>
            <w:r w:rsidRPr="00F7724E">
              <w:rPr>
                <w:rFonts w:ascii="Arial" w:hAnsi="Arial" w:cs="Arial"/>
                <w:sz w:val="20"/>
                <w:szCs w:val="20"/>
              </w:rPr>
              <w:t>) w osi Z</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4,0 m;</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System Gradientowy</w:t>
            </w:r>
          </w:p>
        </w:tc>
      </w:tr>
      <w:tr w:rsidR="00114D06" w:rsidRPr="00F7724E" w:rsidTr="007A2A3A">
        <w:tblPrEx>
          <w:shd w:val="clear" w:color="auto" w:fill="CADFFF"/>
        </w:tblPrEx>
        <w:trPr>
          <w:trHeight w:val="1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lastRenderedPageBreak/>
              <w:t>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Maksymalna amplituda gradientów w każdej z osi X, Y, Z równocześni</w:t>
            </w:r>
            <w:r w:rsidRPr="00F7724E">
              <w:rPr>
                <w:rFonts w:ascii="Arial" w:hAnsi="Arial" w:cs="Arial"/>
                <w:kern w:val="3"/>
                <w:sz w:val="20"/>
                <w:szCs w:val="20"/>
                <w:lang w:val="pl-PL"/>
                <w14:textOutline w14:w="12700" w14:cap="flat" w14:cmpd="sng" w14:algn="ctr">
                  <w14:noFill/>
                  <w14:prstDash w14:val="solid"/>
                  <w14:miter w14:lim="400000"/>
                </w14:textOutline>
              </w:rPr>
              <w:t>e</w:t>
            </w:r>
            <w:r w:rsidRPr="00F7724E">
              <w:rPr>
                <w:rFonts w:ascii="Arial" w:hAnsi="Arial" w:cs="Arial"/>
                <w:sz w:val="20"/>
                <w:szCs w:val="20"/>
                <w:lang w:val="pl-PL"/>
                <w14:textOutline w14:w="12700" w14:cap="flat" w14:cmpd="sng" w14:algn="ctr">
                  <w14:noFill/>
                  <w14:prstDash w14:val="solid"/>
                  <w14:miter w14:lim="400000"/>
                </w14:textOutline>
              </w:rPr>
              <w:t xml:space="preserve"> (wymagane jest podanie wartości zdefiniowanej </w:t>
            </w:r>
            <w:proofErr w:type="spellStart"/>
            <w:r w:rsidRPr="00F7724E">
              <w:rPr>
                <w:rFonts w:ascii="Arial" w:hAnsi="Arial" w:cs="Arial"/>
                <w:sz w:val="20"/>
                <w:szCs w:val="20"/>
                <w:lang w:val="pl-PL"/>
                <w14:textOutline w14:w="12700" w14:cap="flat" w14:cmpd="sng" w14:algn="ctr">
                  <w14:noFill/>
                  <w14:prstDash w14:val="solid"/>
                  <w14:miter w14:lim="400000"/>
                </w14:textOutline>
              </w:rPr>
              <w:t>j.w</w:t>
            </w:r>
            <w:proofErr w:type="spellEnd"/>
            <w:r w:rsidRPr="00F7724E">
              <w:rPr>
                <w:rFonts w:ascii="Arial" w:hAnsi="Arial" w:cs="Arial"/>
                <w:sz w:val="20"/>
                <w:szCs w:val="20"/>
                <w:lang w:val="pl-PL"/>
                <w14:textOutline w14:w="12700" w14:cap="flat" w14:cmpd="sng" w14:algn="ctr">
                  <w14:noFill/>
                  <w14:prstDash w14:val="solid"/>
                  <w14:miter w14:lim="400000"/>
                </w14:textOutline>
              </w:rPr>
              <w:t>., nie dopuszcza się wartości dla parametrów definiowanych subiektywnie przez producentów jako tzw. „wydajność”, „ekwiwalent”, „performance”, parametry „równoważne”, parametry „porównywalne” itp.)</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Tak ≥ 33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mT</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/m;</w:t>
            </w:r>
          </w:p>
          <w:p w:rsidR="00114D06" w:rsidRPr="00F7724E" w:rsidRDefault="006E50FA">
            <w:pPr>
              <w:widowControl w:val="0"/>
              <w:tabs>
                <w:tab w:val="left" w:pos="706"/>
                <w:tab w:val="left" w:pos="1412"/>
                <w:tab w:val="left" w:pos="2118"/>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podać wartość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mT</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Wartość maks. </w:t>
            </w:r>
            <w:r w:rsidR="00C54378" w:rsidRPr="00F7724E">
              <w:rPr>
                <w:rFonts w:ascii="Arial" w:hAnsi="Arial" w:cs="Arial"/>
                <w:kern w:val="3"/>
                <w:sz w:val="20"/>
                <w:szCs w:val="20"/>
                <w:lang w:val="pl-PL"/>
                <w14:textOutline w14:w="12700" w14:cap="flat" w14:cmpd="sng" w14:algn="ctr">
                  <w14:noFill/>
                  <w14:prstDash w14:val="solid"/>
                  <w14:miter w14:lim="400000"/>
                </w14:textOutline>
              </w:rPr>
              <w:t xml:space="preserve">wg ofert </w:t>
            </w:r>
            <w:r w:rsidRPr="00F7724E">
              <w:rPr>
                <w:rFonts w:ascii="Arial" w:hAnsi="Arial" w:cs="Arial"/>
                <w:kern w:val="3"/>
                <w:sz w:val="20"/>
                <w:szCs w:val="20"/>
                <w:lang w:val="pl-PL"/>
                <w14:textOutline w14:w="12700" w14:cap="flat" w14:cmpd="sng" w14:algn="ctr">
                  <w14:noFill/>
                  <w14:prstDash w14:val="solid"/>
                  <w14:miter w14:lim="400000"/>
                </w14:textOutline>
              </w:rPr>
              <w:t>– 2 pkt.</w:t>
            </w:r>
          </w:p>
          <w:p w:rsidR="00114D06" w:rsidRPr="00F7724E" w:rsidRDefault="00114D06">
            <w:pPr>
              <w:tabs>
                <w:tab w:val="left" w:pos="706"/>
                <w:tab w:val="left" w:pos="1412"/>
              </w:tab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tabs>
                <w:tab w:val="left" w:pos="706"/>
                <w:tab w:val="left" w:pos="1412"/>
              </w:tab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Pozostałe – 0 pkt</w:t>
            </w:r>
          </w:p>
        </w:tc>
      </w:tr>
      <w:tr w:rsidR="00114D06" w:rsidRPr="002D229A" w:rsidTr="007A2A3A">
        <w:tblPrEx>
          <w:shd w:val="clear" w:color="auto" w:fill="CADFFF"/>
        </w:tblPrEx>
        <w:trPr>
          <w:trHeight w:val="2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2D229A" w:rsidRDefault="006E50FA">
            <w:pPr>
              <w:jc w:val="both"/>
              <w:rPr>
                <w:rFonts w:ascii="Arial" w:hAnsi="Arial" w:cs="Arial"/>
                <w:color w:val="FF0000"/>
                <w:sz w:val="20"/>
                <w:szCs w:val="20"/>
                <w:lang w:val="pl-PL"/>
              </w:rPr>
            </w:pPr>
            <w:r w:rsidRPr="002D229A">
              <w:rPr>
                <w:rFonts w:ascii="Arial" w:hAnsi="Arial" w:cs="Arial"/>
                <w:color w:val="FF0000"/>
                <w:sz w:val="20"/>
                <w:szCs w:val="20"/>
                <w:lang w:val="pl-PL"/>
              </w:rPr>
              <w:t>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2D229A" w:rsidRDefault="006E50FA">
            <w:pPr>
              <w:pStyle w:val="DomylneA"/>
              <w:tabs>
                <w:tab w:val="left" w:pos="706"/>
                <w:tab w:val="left" w:pos="1412"/>
                <w:tab w:val="left" w:pos="2118"/>
                <w:tab w:val="left" w:pos="2824"/>
              </w:tabs>
              <w:suppressAutoHyphens/>
              <w:spacing w:before="0"/>
              <w:jc w:val="both"/>
              <w:rPr>
                <w:rFonts w:ascii="Arial" w:eastAsia="Arial" w:hAnsi="Arial" w:cs="Arial"/>
                <w:color w:val="FF0000"/>
                <w:sz w:val="20"/>
                <w:szCs w:val="20"/>
              </w:rPr>
            </w:pPr>
            <w:r w:rsidRPr="002D229A">
              <w:rPr>
                <w:rFonts w:ascii="Arial" w:hAnsi="Arial" w:cs="Arial"/>
                <w:color w:val="FF0000"/>
                <w:sz w:val="20"/>
                <w:szCs w:val="20"/>
              </w:rPr>
              <w:t>Maksymalna szybkość narastania gradientów (</w:t>
            </w:r>
            <w:proofErr w:type="spellStart"/>
            <w:r w:rsidRPr="002D229A">
              <w:rPr>
                <w:rFonts w:ascii="Arial" w:hAnsi="Arial" w:cs="Arial"/>
                <w:color w:val="FF0000"/>
                <w:sz w:val="20"/>
                <w:szCs w:val="20"/>
              </w:rPr>
              <w:t>slew</w:t>
            </w:r>
            <w:proofErr w:type="spellEnd"/>
            <w:r w:rsidRPr="002D229A">
              <w:rPr>
                <w:rFonts w:ascii="Arial" w:hAnsi="Arial" w:cs="Arial"/>
                <w:color w:val="FF0000"/>
                <w:sz w:val="20"/>
                <w:szCs w:val="20"/>
              </w:rPr>
              <w:t xml:space="preserve"> </w:t>
            </w:r>
            <w:proofErr w:type="spellStart"/>
            <w:r w:rsidRPr="002D229A">
              <w:rPr>
                <w:rFonts w:ascii="Arial" w:hAnsi="Arial" w:cs="Arial"/>
                <w:color w:val="FF0000"/>
                <w:sz w:val="20"/>
                <w:szCs w:val="20"/>
              </w:rPr>
              <w:t>rate</w:t>
            </w:r>
            <w:proofErr w:type="spellEnd"/>
            <w:r w:rsidRPr="002D229A">
              <w:rPr>
                <w:rFonts w:ascii="Arial" w:hAnsi="Arial" w:cs="Arial"/>
                <w:color w:val="FF0000"/>
                <w:sz w:val="20"/>
                <w:szCs w:val="20"/>
              </w:rPr>
              <w:t xml:space="preserve">) w każdej z osi X, Y, Z, dla amplitudy zaoferowanej w punkcie powyżej </w:t>
            </w:r>
          </w:p>
          <w:p w:rsidR="00114D06" w:rsidRPr="002D229A" w:rsidRDefault="006E50FA">
            <w:pPr>
              <w:pStyle w:val="DomylneA"/>
              <w:tabs>
                <w:tab w:val="left" w:pos="706"/>
                <w:tab w:val="left" w:pos="1412"/>
                <w:tab w:val="left" w:pos="2118"/>
                <w:tab w:val="left" w:pos="2824"/>
              </w:tabs>
              <w:suppressAutoHyphens/>
              <w:spacing w:before="0"/>
              <w:jc w:val="both"/>
              <w:rPr>
                <w:rFonts w:ascii="Arial" w:hAnsi="Arial" w:cs="Arial"/>
                <w:color w:val="FF0000"/>
                <w:sz w:val="20"/>
                <w:szCs w:val="20"/>
              </w:rPr>
            </w:pPr>
            <w:r w:rsidRPr="002D229A">
              <w:rPr>
                <w:rFonts w:ascii="Arial" w:hAnsi="Arial" w:cs="Arial"/>
                <w:color w:val="FF0000"/>
                <w:sz w:val="20"/>
                <w:szCs w:val="20"/>
              </w:rPr>
              <w:t xml:space="preserve">(wymagane jest podanie wartości zdefiniowanej </w:t>
            </w:r>
            <w:proofErr w:type="spellStart"/>
            <w:r w:rsidRPr="002D229A">
              <w:rPr>
                <w:rFonts w:ascii="Arial" w:hAnsi="Arial" w:cs="Arial"/>
                <w:color w:val="FF0000"/>
                <w:sz w:val="20"/>
                <w:szCs w:val="20"/>
              </w:rPr>
              <w:t>j.w</w:t>
            </w:r>
            <w:proofErr w:type="spellEnd"/>
            <w:r w:rsidRPr="002D229A">
              <w:rPr>
                <w:rFonts w:ascii="Arial" w:hAnsi="Arial" w:cs="Arial"/>
                <w:color w:val="FF0000"/>
                <w:sz w:val="20"/>
                <w:szCs w:val="20"/>
              </w:rPr>
              <w:t>., nie dopuszcza się wartości dla parametrów definiowanych subiektywnie przez producentów jako tzw. „wydajność”, „ekwiwalent”, „performance”, parametry „równoważne”, parametry „porównywalne” itp.)</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2D229A" w:rsidRDefault="002D229A">
            <w:pPr>
              <w:widowControl w:val="0"/>
              <w:tabs>
                <w:tab w:val="left" w:pos="706"/>
                <w:tab w:val="left" w:pos="1412"/>
                <w:tab w:val="left" w:pos="2118"/>
              </w:tabs>
              <w:suppressAutoHyphens/>
              <w:jc w:val="both"/>
              <w:rPr>
                <w:rFonts w:ascii="Arial" w:eastAsia="Arial" w:hAnsi="Arial" w:cs="Arial"/>
                <w:color w:val="FF0000"/>
                <w:kern w:val="3"/>
                <w:sz w:val="20"/>
                <w:szCs w:val="20"/>
                <w:lang w:val="pl-PL"/>
                <w14:textOutline w14:w="12700" w14:cap="flat" w14:cmpd="sng" w14:algn="ctr">
                  <w14:noFill/>
                  <w14:prstDash w14:val="solid"/>
                  <w14:miter w14:lim="400000"/>
                </w14:textOutline>
              </w:rPr>
            </w:pPr>
            <w:r w:rsidRPr="002D229A">
              <w:rPr>
                <w:rFonts w:ascii="Arial" w:hAnsi="Arial" w:cs="Arial"/>
                <w:color w:val="FF0000"/>
                <w:kern w:val="3"/>
                <w:sz w:val="20"/>
                <w:szCs w:val="20"/>
                <w:lang w:val="pl-PL"/>
                <w14:textOutline w14:w="12700" w14:cap="flat" w14:cmpd="sng" w14:algn="ctr">
                  <w14:noFill/>
                  <w14:prstDash w14:val="solid"/>
                  <w14:miter w14:lim="400000"/>
                </w14:textOutline>
              </w:rPr>
              <w:t>Tak ≥ 120</w:t>
            </w:r>
            <w:r w:rsidR="006E50FA" w:rsidRPr="002D229A">
              <w:rPr>
                <w:rFonts w:ascii="Arial" w:hAnsi="Arial" w:cs="Arial"/>
                <w:color w:val="FF0000"/>
                <w:kern w:val="3"/>
                <w:sz w:val="20"/>
                <w:szCs w:val="20"/>
                <w:lang w:val="pl-PL"/>
                <w14:textOutline w14:w="12700" w14:cap="flat" w14:cmpd="sng" w14:algn="ctr">
                  <w14:noFill/>
                  <w14:prstDash w14:val="solid"/>
                  <w14:miter w14:lim="400000"/>
                </w14:textOutline>
              </w:rPr>
              <w:t xml:space="preserve"> T/m/s;</w:t>
            </w:r>
          </w:p>
          <w:p w:rsidR="00114D06" w:rsidRPr="002D229A" w:rsidRDefault="006E50FA">
            <w:pPr>
              <w:widowControl w:val="0"/>
              <w:tabs>
                <w:tab w:val="left" w:pos="706"/>
                <w:tab w:val="left" w:pos="1412"/>
                <w:tab w:val="left" w:pos="2118"/>
              </w:tabs>
              <w:suppressAutoHyphens/>
              <w:jc w:val="both"/>
              <w:rPr>
                <w:rFonts w:ascii="Arial" w:hAnsi="Arial" w:cs="Arial"/>
                <w:color w:val="FF0000"/>
                <w:sz w:val="20"/>
                <w:szCs w:val="20"/>
                <w:lang w:val="pl-PL"/>
              </w:rPr>
            </w:pPr>
            <w:r w:rsidRPr="002D229A">
              <w:rPr>
                <w:rFonts w:ascii="Arial" w:hAnsi="Arial" w:cs="Arial"/>
                <w:color w:val="FF0000"/>
                <w:kern w:val="3"/>
                <w:sz w:val="20"/>
                <w:szCs w:val="20"/>
                <w:lang w:val="pl-PL"/>
                <w14:textOutline w14:w="12700" w14:cap="flat" w14:cmpd="sng" w14:algn="ctr">
                  <w14:noFill/>
                  <w14:prstDash w14:val="solid"/>
                  <w14:miter w14:lim="400000"/>
                </w14:textOutline>
              </w:rPr>
              <w:t>podać wartość [T/m/s]</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2D229A" w:rsidRDefault="00114D06">
            <w:pPr>
              <w:rPr>
                <w:rFonts w:ascii="Arial" w:hAnsi="Arial" w:cs="Arial"/>
                <w:color w:val="FF0000"/>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2D229A" w:rsidRDefault="006E50FA">
            <w:pPr>
              <w:widowControl w:val="0"/>
              <w:tabs>
                <w:tab w:val="left" w:pos="706"/>
                <w:tab w:val="left" w:pos="1412"/>
              </w:tabs>
              <w:suppressAutoHyphens/>
              <w:jc w:val="both"/>
              <w:rPr>
                <w:rFonts w:ascii="Arial" w:eastAsia="Arial" w:hAnsi="Arial" w:cs="Arial"/>
                <w:color w:val="FF0000"/>
                <w:kern w:val="3"/>
                <w:sz w:val="20"/>
                <w:szCs w:val="20"/>
                <w:lang w:val="pl-PL"/>
                <w14:textOutline w14:w="12700" w14:cap="flat" w14:cmpd="sng" w14:algn="ctr">
                  <w14:noFill/>
                  <w14:prstDash w14:val="solid"/>
                  <w14:miter w14:lim="400000"/>
                </w14:textOutline>
              </w:rPr>
            </w:pPr>
            <w:r w:rsidRPr="002D229A">
              <w:rPr>
                <w:rFonts w:ascii="Arial" w:hAnsi="Arial" w:cs="Arial"/>
                <w:color w:val="FF0000"/>
                <w:kern w:val="3"/>
                <w:sz w:val="20"/>
                <w:szCs w:val="20"/>
                <w:lang w:val="pl-PL"/>
                <w14:textOutline w14:w="12700" w14:cap="flat" w14:cmpd="sng" w14:algn="ctr">
                  <w14:noFill/>
                  <w14:prstDash w14:val="solid"/>
                  <w14:miter w14:lim="400000"/>
                </w14:textOutline>
              </w:rPr>
              <w:t>Wartość maks.</w:t>
            </w:r>
            <w:r w:rsidR="002D229A" w:rsidRPr="002D229A">
              <w:rPr>
                <w:rFonts w:ascii="Arial" w:hAnsi="Arial" w:cs="Arial"/>
                <w:color w:val="FF0000"/>
                <w:kern w:val="3"/>
                <w:sz w:val="20"/>
                <w:szCs w:val="20"/>
                <w:lang w:val="pl-PL"/>
                <w14:textOutline w14:w="12700" w14:cap="flat" w14:cmpd="sng" w14:algn="ctr">
                  <w14:noFill/>
                  <w14:prstDash w14:val="solid"/>
                  <w14:miter w14:lim="400000"/>
                </w14:textOutline>
              </w:rPr>
              <w:t xml:space="preserve"> </w:t>
            </w:r>
            <w:r w:rsidR="00C54378" w:rsidRPr="002D229A">
              <w:rPr>
                <w:rFonts w:ascii="Arial" w:hAnsi="Arial" w:cs="Arial"/>
                <w:color w:val="FF0000"/>
                <w:kern w:val="3"/>
                <w:sz w:val="20"/>
                <w:szCs w:val="20"/>
                <w:lang w:val="pl-PL"/>
                <w14:textOutline w14:w="12700" w14:cap="flat" w14:cmpd="sng" w14:algn="ctr">
                  <w14:noFill/>
                  <w14:prstDash w14:val="solid"/>
                  <w14:miter w14:lim="400000"/>
                </w14:textOutline>
              </w:rPr>
              <w:t xml:space="preserve">wg ofert </w:t>
            </w:r>
            <w:r w:rsidRPr="002D229A">
              <w:rPr>
                <w:rFonts w:ascii="Arial" w:hAnsi="Arial" w:cs="Arial"/>
                <w:color w:val="FF0000"/>
                <w:kern w:val="3"/>
                <w:sz w:val="20"/>
                <w:szCs w:val="20"/>
                <w:lang w:val="pl-PL"/>
                <w14:textOutline w14:w="12700" w14:cap="flat" w14:cmpd="sng" w14:algn="ctr">
                  <w14:noFill/>
                  <w14:prstDash w14:val="solid"/>
                  <w14:miter w14:lim="400000"/>
                </w14:textOutline>
              </w:rPr>
              <w:t xml:space="preserve"> – 2 pkt.</w:t>
            </w:r>
          </w:p>
          <w:p w:rsidR="00114D06" w:rsidRPr="002D229A" w:rsidRDefault="00114D06">
            <w:pPr>
              <w:tabs>
                <w:tab w:val="left" w:pos="706"/>
                <w:tab w:val="left" w:pos="1412"/>
              </w:tabs>
              <w:jc w:val="both"/>
              <w:rPr>
                <w:rFonts w:ascii="Arial" w:eastAsia="Arial" w:hAnsi="Arial" w:cs="Arial"/>
                <w:color w:val="FF0000"/>
                <w:kern w:val="3"/>
                <w:sz w:val="20"/>
                <w:szCs w:val="20"/>
                <w:lang w:val="pl-PL"/>
                <w14:textOutline w14:w="12700" w14:cap="flat" w14:cmpd="sng" w14:algn="ctr">
                  <w14:noFill/>
                  <w14:prstDash w14:val="solid"/>
                  <w14:miter w14:lim="400000"/>
                </w14:textOutline>
              </w:rPr>
            </w:pPr>
          </w:p>
          <w:p w:rsidR="00114D06" w:rsidRPr="002D229A" w:rsidRDefault="006E50FA">
            <w:pPr>
              <w:tabs>
                <w:tab w:val="left" w:pos="706"/>
                <w:tab w:val="left" w:pos="1412"/>
              </w:tabs>
              <w:jc w:val="both"/>
              <w:rPr>
                <w:rFonts w:ascii="Arial" w:hAnsi="Arial" w:cs="Arial"/>
                <w:color w:val="FF0000"/>
                <w:sz w:val="20"/>
                <w:szCs w:val="20"/>
                <w:lang w:val="pl-PL"/>
              </w:rPr>
            </w:pPr>
            <w:r w:rsidRPr="002D229A">
              <w:rPr>
                <w:rFonts w:ascii="Arial" w:hAnsi="Arial" w:cs="Arial"/>
                <w:color w:val="FF0000"/>
                <w:kern w:val="3"/>
                <w:sz w:val="20"/>
                <w:szCs w:val="20"/>
                <w:lang w:val="pl-PL"/>
                <w14:textOutline w14:w="12700" w14:cap="flat" w14:cmpd="sng" w14:algn="ctr">
                  <w14:noFill/>
                  <w14:prstDash w14:val="solid"/>
                  <w14:miter w14:lim="400000"/>
                </w14:textOutline>
              </w:rPr>
              <w:t>Pozostałe – 0 pkt</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System RF – tor nadawczy</w:t>
            </w:r>
          </w:p>
        </w:tc>
      </w:tr>
      <w:tr w:rsidR="00114D06" w:rsidRPr="00F7724E" w:rsidTr="007A2A3A">
        <w:tblPrEx>
          <w:shd w:val="clear" w:color="auto" w:fill="CADFFF"/>
        </w:tblPrEx>
        <w:trPr>
          <w:trHeight w:val="142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jc w:val="both"/>
              <w:rPr>
                <w:rFonts w:ascii="Arial" w:hAnsi="Arial" w:cs="Arial"/>
                <w:sz w:val="20"/>
                <w:szCs w:val="20"/>
                <w:lang w:val="pl-PL"/>
              </w:rPr>
            </w:pPr>
            <w:r w:rsidRPr="00F7724E">
              <w:rPr>
                <w:rFonts w:ascii="Arial" w:hAnsi="Arial" w:cs="Arial"/>
                <w:sz w:val="20"/>
                <w:szCs w:val="20"/>
                <w:lang w:val="pl-PL"/>
              </w:rPr>
              <w:t>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Moc wyjściowa nadajnika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15 kW;</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[kW]</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Wartość maks. </w:t>
            </w:r>
            <w:r w:rsidR="00C54378" w:rsidRPr="00F7724E">
              <w:rPr>
                <w:rFonts w:ascii="Arial" w:hAnsi="Arial" w:cs="Arial"/>
                <w:kern w:val="3"/>
                <w:sz w:val="20"/>
                <w:szCs w:val="20"/>
                <w:lang w:val="pl-PL"/>
                <w14:textOutline w14:w="12700" w14:cap="flat" w14:cmpd="sng" w14:algn="ctr">
                  <w14:noFill/>
                  <w14:prstDash w14:val="solid"/>
                  <w14:miter w14:lim="400000"/>
                </w14:textOutline>
              </w:rPr>
              <w:t xml:space="preserve">Wg ofert </w:t>
            </w:r>
            <w:r w:rsidRPr="00F7724E">
              <w:rPr>
                <w:rFonts w:ascii="Arial" w:hAnsi="Arial" w:cs="Arial"/>
                <w:kern w:val="3"/>
                <w:sz w:val="20"/>
                <w:szCs w:val="20"/>
                <w:lang w:val="pl-PL"/>
                <w14:textOutline w14:w="12700" w14:cap="flat" w14:cmpd="sng" w14:algn="ctr">
                  <w14:noFill/>
                  <w14:prstDash w14:val="solid"/>
                  <w14:miter w14:lim="400000"/>
                </w14:textOutline>
              </w:rPr>
              <w:t>– 2 pkt.</w:t>
            </w:r>
          </w:p>
          <w:p w:rsidR="00114D06" w:rsidRPr="00F7724E" w:rsidRDefault="00114D06">
            <w:pPr>
              <w:tabs>
                <w:tab w:val="left" w:pos="706"/>
                <w:tab w:val="left" w:pos="1412"/>
              </w:tab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tabs>
                <w:tab w:val="left" w:pos="706"/>
                <w:tab w:val="left" w:pos="1412"/>
              </w:tab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Pozostałe – 0 pkt</w:t>
            </w:r>
          </w:p>
        </w:tc>
      </w:tr>
      <w:tr w:rsidR="00114D06" w:rsidRPr="00F7724E" w:rsidTr="007A2A3A">
        <w:tblPrEx>
          <w:shd w:val="clear" w:color="auto" w:fill="CADFFF"/>
        </w:tblPrEx>
        <w:trPr>
          <w:trHeight w:val="101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jc w:val="both"/>
              <w:rPr>
                <w:rFonts w:ascii="Arial" w:hAnsi="Arial" w:cs="Arial"/>
                <w:sz w:val="20"/>
                <w:szCs w:val="20"/>
                <w:lang w:val="pl-PL"/>
              </w:rPr>
            </w:pPr>
            <w:r w:rsidRPr="00F7724E">
              <w:rPr>
                <w:rFonts w:ascii="Arial" w:hAnsi="Arial" w:cs="Arial"/>
                <w:sz w:val="20"/>
                <w:szCs w:val="20"/>
                <w:lang w:val="pl-PL"/>
              </w:rPr>
              <w:t>10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Tor nadawczy sygnału MR pomiędzy maszynownią a pomieszczeniem badań zbudowany w optycznej technologii cyfrowej</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Nie</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Jeżeli tak – 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Nie – 0 pkt.</w:t>
            </w: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2 pkt.</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System RF – tor odbiorczy</w:t>
            </w:r>
          </w:p>
        </w:tc>
      </w:tr>
      <w:tr w:rsidR="00114D06" w:rsidRPr="00CC04BF" w:rsidTr="007A2A3A">
        <w:tblPrEx>
          <w:shd w:val="clear" w:color="auto" w:fill="CADFFF"/>
        </w:tblPrEx>
        <w:trPr>
          <w:trHeight w:val="17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jc w:val="both"/>
              <w:rPr>
                <w:rFonts w:ascii="Arial" w:hAnsi="Arial" w:cs="Arial"/>
                <w:sz w:val="20"/>
                <w:szCs w:val="20"/>
                <w:lang w:val="pl-PL"/>
              </w:rPr>
            </w:pPr>
            <w:r w:rsidRPr="00F7724E">
              <w:rPr>
                <w:rFonts w:ascii="Arial" w:hAnsi="Arial" w:cs="Arial"/>
                <w:sz w:val="20"/>
                <w:szCs w:val="20"/>
                <w:lang w:val="pl-PL"/>
              </w:rPr>
              <w:t>11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CC04BF" w:rsidRDefault="006E50FA">
            <w:pPr>
              <w:widowControl w:val="0"/>
              <w:tabs>
                <w:tab w:val="left" w:pos="706"/>
                <w:tab w:val="left" w:pos="1412"/>
                <w:tab w:val="left" w:pos="2118"/>
                <w:tab w:val="left" w:pos="2824"/>
              </w:tabs>
              <w:suppressAutoHyphens/>
              <w:jc w:val="both"/>
              <w:rPr>
                <w:rFonts w:ascii="Arial" w:eastAsia="Arial" w:hAnsi="Arial" w:cs="Arial"/>
                <w:color w:val="FF0000"/>
                <w:kern w:val="3"/>
                <w:sz w:val="20"/>
                <w:szCs w:val="20"/>
                <w:lang w:val="pl-PL"/>
                <w14:textOutline w14:w="12700" w14:cap="flat" w14:cmpd="sng" w14:algn="ctr">
                  <w14:noFill/>
                  <w14:prstDash w14:val="solid"/>
                  <w14:miter w14:lim="400000"/>
                </w14:textOutline>
              </w:rPr>
            </w:pPr>
            <w:r w:rsidRPr="00CC04BF">
              <w:rPr>
                <w:rFonts w:ascii="Arial" w:hAnsi="Arial" w:cs="Arial"/>
                <w:color w:val="FF0000"/>
                <w:kern w:val="3"/>
                <w:sz w:val="20"/>
                <w:szCs w:val="20"/>
                <w:lang w:val="pl-PL"/>
                <w14:textOutline w14:w="12700" w14:cap="flat" w14:cmpd="sng" w14:algn="ctr">
                  <w14:noFill/>
                  <w14:prstDash w14:val="solid"/>
                  <w14:miter w14:lim="400000"/>
                </w14:textOutline>
              </w:rPr>
              <w:t>Maksymalna liczba kanałów</w:t>
            </w:r>
          </w:p>
          <w:p w:rsidR="00114D06" w:rsidRPr="00CC04BF" w:rsidRDefault="006E50FA">
            <w:pPr>
              <w:widowControl w:val="0"/>
              <w:tabs>
                <w:tab w:val="left" w:pos="706"/>
                <w:tab w:val="left" w:pos="1412"/>
                <w:tab w:val="left" w:pos="2118"/>
                <w:tab w:val="left" w:pos="2824"/>
              </w:tabs>
              <w:suppressAutoHyphens/>
              <w:jc w:val="both"/>
              <w:rPr>
                <w:rFonts w:ascii="Arial" w:hAnsi="Arial" w:cs="Arial"/>
                <w:color w:val="FF0000"/>
                <w:sz w:val="20"/>
                <w:szCs w:val="20"/>
                <w:lang w:val="pl-PL"/>
              </w:rPr>
            </w:pPr>
            <w:r w:rsidRPr="00CC04BF">
              <w:rPr>
                <w:rFonts w:ascii="Arial" w:hAnsi="Arial" w:cs="Arial"/>
                <w:color w:val="FF0000"/>
                <w:kern w:val="3"/>
                <w:sz w:val="20"/>
                <w:szCs w:val="20"/>
                <w:lang w:val="pl-PL"/>
                <w14:textOutline w14:w="12700" w14:cap="flat" w14:cmpd="sng" w14:algn="ctr">
                  <w14:noFill/>
                  <w14:prstDash w14:val="solid"/>
                  <w14:miter w14:lim="400000"/>
                </w14:textOutline>
              </w:rPr>
              <w:t>(maksymalna możliwa liczba elementów obrazujących podłączonych do skanera)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CC04BF" w:rsidRDefault="00CC04BF">
            <w:pPr>
              <w:widowControl w:val="0"/>
              <w:tabs>
                <w:tab w:val="left" w:pos="706"/>
                <w:tab w:val="left" w:pos="1412"/>
                <w:tab w:val="left" w:pos="2118"/>
              </w:tabs>
              <w:suppressAutoHyphens/>
              <w:jc w:val="both"/>
              <w:rPr>
                <w:rFonts w:ascii="Arial" w:eastAsia="Arial" w:hAnsi="Arial" w:cs="Arial"/>
                <w:color w:val="FF0000"/>
                <w:kern w:val="3"/>
                <w:sz w:val="20"/>
                <w:szCs w:val="20"/>
                <w:lang w:val="pl-PL"/>
                <w14:textOutline w14:w="12700" w14:cap="flat" w14:cmpd="sng" w14:algn="ctr">
                  <w14:noFill/>
                  <w14:prstDash w14:val="solid"/>
                  <w14:miter w14:lim="400000"/>
                </w14:textOutline>
              </w:rPr>
            </w:pPr>
            <w:r w:rsidRPr="00CC04BF">
              <w:rPr>
                <w:rFonts w:ascii="Arial" w:hAnsi="Arial" w:cs="Arial"/>
                <w:color w:val="FF0000"/>
                <w:kern w:val="3"/>
                <w:sz w:val="20"/>
                <w:szCs w:val="20"/>
                <w:lang w:val="pl-PL"/>
                <w14:textOutline w14:w="12700" w14:cap="flat" w14:cmpd="sng" w14:algn="ctr">
                  <w14:noFill/>
                  <w14:prstDash w14:val="solid"/>
                  <w14:miter w14:lim="400000"/>
                </w14:textOutline>
              </w:rPr>
              <w:t>Tak ≥ 64</w:t>
            </w:r>
            <w:r w:rsidR="006E50FA" w:rsidRPr="00CC04BF">
              <w:rPr>
                <w:rFonts w:ascii="Arial" w:hAnsi="Arial" w:cs="Arial"/>
                <w:color w:val="FF0000"/>
                <w:kern w:val="3"/>
                <w:sz w:val="20"/>
                <w:szCs w:val="20"/>
                <w:lang w:val="pl-PL"/>
                <w14:textOutline w14:w="12700" w14:cap="flat" w14:cmpd="sng" w14:algn="ctr">
                  <w14:noFill/>
                  <w14:prstDash w14:val="solid"/>
                  <w14:miter w14:lim="400000"/>
                </w14:textOutline>
              </w:rPr>
              <w:t>;</w:t>
            </w:r>
          </w:p>
          <w:p w:rsidR="00114D06" w:rsidRPr="00CC04BF" w:rsidRDefault="006E50FA">
            <w:pPr>
              <w:widowControl w:val="0"/>
              <w:tabs>
                <w:tab w:val="left" w:pos="706"/>
                <w:tab w:val="left" w:pos="1412"/>
                <w:tab w:val="left" w:pos="2118"/>
              </w:tabs>
              <w:suppressAutoHyphens/>
              <w:jc w:val="both"/>
              <w:rPr>
                <w:rFonts w:ascii="Arial" w:hAnsi="Arial" w:cs="Arial"/>
                <w:color w:val="FF0000"/>
                <w:sz w:val="20"/>
                <w:szCs w:val="20"/>
                <w:lang w:val="pl-PL"/>
              </w:rPr>
            </w:pPr>
            <w:r w:rsidRPr="00CC04BF">
              <w:rPr>
                <w:rFonts w:ascii="Arial" w:hAnsi="Arial" w:cs="Arial"/>
                <w:color w:val="FF0000"/>
                <w:kern w:val="3"/>
                <w:sz w:val="20"/>
                <w:szCs w:val="20"/>
                <w:lang w:val="pl-PL"/>
                <w14:textOutline w14:w="12700" w14:cap="flat" w14:cmpd="sng" w14:algn="ctr">
                  <w14:noFill/>
                  <w14:prstDash w14:val="solid"/>
                  <w14:miter w14:lim="400000"/>
                </w14:textOutline>
              </w:rPr>
              <w:t>podać wartość [n]</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CC04BF" w:rsidRDefault="00114D06">
            <w:pPr>
              <w:rPr>
                <w:rFonts w:ascii="Arial" w:hAnsi="Arial" w:cs="Arial"/>
                <w:color w:val="FF0000"/>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CC04BF" w:rsidRDefault="006E50FA">
            <w:pPr>
              <w:widowControl w:val="0"/>
              <w:tabs>
                <w:tab w:val="left" w:pos="706"/>
                <w:tab w:val="left" w:pos="1412"/>
              </w:tabs>
              <w:suppressAutoHyphens/>
              <w:jc w:val="both"/>
              <w:rPr>
                <w:rFonts w:ascii="Arial" w:eastAsia="Arial" w:hAnsi="Arial" w:cs="Arial"/>
                <w:color w:val="FF0000"/>
                <w:kern w:val="3"/>
                <w:sz w:val="20"/>
                <w:szCs w:val="20"/>
                <w:lang w:val="pl-PL"/>
                <w14:textOutline w14:w="12700" w14:cap="flat" w14:cmpd="sng" w14:algn="ctr">
                  <w14:noFill/>
                  <w14:prstDash w14:val="solid"/>
                  <w14:miter w14:lim="400000"/>
                </w14:textOutline>
              </w:rPr>
            </w:pPr>
            <w:r w:rsidRPr="00CC04BF">
              <w:rPr>
                <w:rFonts w:ascii="Arial" w:hAnsi="Arial" w:cs="Arial"/>
                <w:color w:val="FF0000"/>
                <w:kern w:val="3"/>
                <w:sz w:val="20"/>
                <w:szCs w:val="20"/>
                <w:lang w:val="pl-PL"/>
                <w14:textOutline w14:w="12700" w14:cap="flat" w14:cmpd="sng" w14:algn="ctr">
                  <w14:noFill/>
                  <w14:prstDash w14:val="solid"/>
                  <w14:miter w14:lim="400000"/>
                </w14:textOutline>
              </w:rPr>
              <w:t>Wartość maks.</w:t>
            </w:r>
            <w:r w:rsidR="00C54378" w:rsidRPr="00CC04BF">
              <w:rPr>
                <w:rFonts w:ascii="Arial" w:hAnsi="Arial" w:cs="Arial"/>
                <w:color w:val="FF0000"/>
                <w:kern w:val="3"/>
                <w:sz w:val="20"/>
                <w:szCs w:val="20"/>
                <w:lang w:val="pl-PL"/>
                <w14:textOutline w14:w="12700" w14:cap="flat" w14:cmpd="sng" w14:algn="ctr">
                  <w14:noFill/>
                  <w14:prstDash w14:val="solid"/>
                  <w14:miter w14:lim="400000"/>
                </w14:textOutline>
              </w:rPr>
              <w:t xml:space="preserve"> Wg ofert </w:t>
            </w:r>
            <w:r w:rsidRPr="00CC04BF">
              <w:rPr>
                <w:rFonts w:ascii="Arial" w:hAnsi="Arial" w:cs="Arial"/>
                <w:color w:val="FF0000"/>
                <w:kern w:val="3"/>
                <w:sz w:val="20"/>
                <w:szCs w:val="20"/>
                <w:lang w:val="pl-PL"/>
                <w14:textOutline w14:w="12700" w14:cap="flat" w14:cmpd="sng" w14:algn="ctr">
                  <w14:noFill/>
                  <w14:prstDash w14:val="solid"/>
                  <w14:miter w14:lim="400000"/>
                </w14:textOutline>
              </w:rPr>
              <w:t xml:space="preserve"> – 2 pkt.</w:t>
            </w:r>
          </w:p>
          <w:p w:rsidR="00114D06" w:rsidRPr="00CC04BF" w:rsidRDefault="006E50FA">
            <w:pPr>
              <w:tabs>
                <w:tab w:val="left" w:pos="706"/>
                <w:tab w:val="left" w:pos="1412"/>
              </w:tabs>
              <w:jc w:val="both"/>
              <w:rPr>
                <w:rFonts w:ascii="Arial" w:hAnsi="Arial" w:cs="Arial"/>
                <w:color w:val="FF0000"/>
                <w:sz w:val="20"/>
                <w:szCs w:val="20"/>
                <w:lang w:val="pl-PL"/>
              </w:rPr>
            </w:pPr>
            <w:r w:rsidRPr="00CC04BF">
              <w:rPr>
                <w:rFonts w:ascii="Arial" w:hAnsi="Arial" w:cs="Arial"/>
                <w:color w:val="FF0000"/>
                <w:kern w:val="3"/>
                <w:sz w:val="20"/>
                <w:szCs w:val="20"/>
                <w:lang w:val="pl-PL"/>
                <w14:textOutline w14:w="12700" w14:cap="flat" w14:cmpd="sng" w14:algn="ctr">
                  <w14:noFill/>
                  <w14:prstDash w14:val="solid"/>
                  <w14:miter w14:lim="400000"/>
                </w14:textOutline>
              </w:rPr>
              <w:t>Pozostałe – 0 pkt</w:t>
            </w:r>
          </w:p>
        </w:tc>
      </w:tr>
      <w:tr w:rsidR="004408AD" w:rsidRPr="00F7724E" w:rsidTr="007A2A3A">
        <w:tblPrEx>
          <w:shd w:val="clear" w:color="auto" w:fill="CADFFF"/>
        </w:tblPrEx>
        <w:trPr>
          <w:trHeight w:val="17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8AD" w:rsidRPr="00F7724E" w:rsidRDefault="00C54378">
            <w:pPr>
              <w:jc w:val="both"/>
              <w:rPr>
                <w:rFonts w:ascii="Arial" w:hAnsi="Arial" w:cs="Arial"/>
                <w:sz w:val="20"/>
                <w:szCs w:val="20"/>
                <w:lang w:val="pl-PL"/>
              </w:rPr>
            </w:pPr>
            <w:r w:rsidRPr="00F7724E">
              <w:rPr>
                <w:rFonts w:ascii="Arial" w:hAnsi="Arial" w:cs="Arial"/>
                <w:sz w:val="20"/>
                <w:szCs w:val="20"/>
                <w:lang w:val="pl-PL"/>
              </w:rPr>
              <w:t>12.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8AD" w:rsidRPr="00F7724E" w:rsidRDefault="004408AD" w:rsidP="004408AD">
            <w:pPr>
              <w:widowControl w:val="0"/>
              <w:tabs>
                <w:tab w:val="left" w:pos="706"/>
                <w:tab w:val="left" w:pos="1412"/>
                <w:tab w:val="left" w:pos="2118"/>
                <w:tab w:val="left" w:pos="2824"/>
              </w:tabs>
              <w:suppressAutoHyphens/>
              <w:rPr>
                <w:rFonts w:ascii="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System bez limitu kanałów (brak limitu  elementów obrazujących podłączonych do skanera)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8AD" w:rsidRPr="00F7724E" w:rsidRDefault="00C54378">
            <w:pPr>
              <w:widowControl w:val="0"/>
              <w:tabs>
                <w:tab w:val="left" w:pos="706"/>
                <w:tab w:val="left" w:pos="1412"/>
                <w:tab w:val="left" w:pos="2118"/>
              </w:tabs>
              <w:suppressAutoHyphens/>
              <w:jc w:val="both"/>
              <w:rPr>
                <w:rFonts w:ascii="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Nie</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8AD" w:rsidRPr="00F7724E" w:rsidRDefault="004408AD">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08AD" w:rsidRPr="00F7724E" w:rsidRDefault="004408AD" w:rsidP="004408AD">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4408AD" w:rsidRPr="00F7724E" w:rsidRDefault="00C54378" w:rsidP="004408AD">
            <w:pPr>
              <w:pStyle w:val="Tre"/>
              <w:tabs>
                <w:tab w:val="left" w:pos="706"/>
                <w:tab w:val="left" w:pos="1412"/>
              </w:tabs>
              <w:jc w:val="center"/>
              <w:rPr>
                <w:rFonts w:ascii="Arial" w:eastAsia="Times New Roman" w:hAnsi="Arial" w:cs="Arial"/>
                <w:kern w:val="3"/>
                <w:sz w:val="20"/>
                <w:szCs w:val="20"/>
                <w:u w:color="000000"/>
                <w14:textOutline w14:w="12700" w14:cap="flat" w14:cmpd="sng" w14:algn="ctr">
                  <w14:noFill/>
                  <w14:prstDash w14:val="solid"/>
                  <w14:miter w14:lim="400000"/>
                </w14:textOutline>
              </w:rPr>
            </w:pPr>
            <w:r w:rsidRPr="00F7724E">
              <w:rPr>
                <w:rFonts w:ascii="Arial" w:hAnsi="Arial" w:cs="Arial"/>
                <w:kern w:val="3"/>
                <w:sz w:val="20"/>
                <w:szCs w:val="20"/>
                <w:u w:color="000000"/>
                <w14:textOutline w14:w="12700" w14:cap="flat" w14:cmpd="sng" w14:algn="ctr">
                  <w14:noFill/>
                  <w14:prstDash w14:val="solid"/>
                  <w14:miter w14:lim="400000"/>
                </w14:textOutline>
              </w:rPr>
              <w:t>Tak - s</w:t>
            </w:r>
            <w:r w:rsidR="004408AD" w:rsidRPr="00F7724E">
              <w:rPr>
                <w:rFonts w:ascii="Arial" w:hAnsi="Arial" w:cs="Arial"/>
                <w:kern w:val="3"/>
                <w:sz w:val="20"/>
                <w:szCs w:val="20"/>
                <w:u w:color="000000"/>
                <w14:textOutline w14:w="12700" w14:cap="flat" w14:cmpd="sng" w14:algn="ctr">
                  <w14:noFill/>
                  <w14:prstDash w14:val="solid"/>
                  <w14:miter w14:lim="400000"/>
                </w14:textOutline>
              </w:rPr>
              <w:t>ystem bez limitu kanałów – 2 pkt.</w:t>
            </w:r>
          </w:p>
          <w:p w:rsidR="004408AD" w:rsidRPr="00F7724E" w:rsidRDefault="00C54378" w:rsidP="004408AD">
            <w:pPr>
              <w:widowControl w:val="0"/>
              <w:tabs>
                <w:tab w:val="left" w:pos="706"/>
                <w:tab w:val="left" w:pos="1412"/>
              </w:tabs>
              <w:suppressAutoHyphens/>
              <w:jc w:val="both"/>
              <w:rPr>
                <w:rFonts w:ascii="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Nie - system z limitem kanałów</w:t>
            </w:r>
            <w:r w:rsidR="004408AD" w:rsidRPr="00F7724E">
              <w:rPr>
                <w:rFonts w:ascii="Arial" w:hAnsi="Arial" w:cs="Arial"/>
                <w:kern w:val="3"/>
                <w:sz w:val="20"/>
                <w:szCs w:val="20"/>
                <w:lang w:val="pl-PL"/>
                <w14:textOutline w14:w="12700" w14:cap="flat" w14:cmpd="sng" w14:algn="ctr">
                  <w14:noFill/>
                  <w14:prstDash w14:val="solid"/>
                  <w14:miter w14:lim="400000"/>
                </w14:textOutline>
              </w:rPr>
              <w:t xml:space="preserve"> – 0 pkt</w:t>
            </w:r>
          </w:p>
        </w:tc>
      </w:tr>
      <w:tr w:rsidR="00114D06" w:rsidRPr="00F7724E" w:rsidTr="007A2A3A">
        <w:tblPrEx>
          <w:shd w:val="clear" w:color="auto" w:fill="CADFFF"/>
        </w:tblPrEx>
        <w:trPr>
          <w:trHeight w:val="1542"/>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rPr>
                <w:rFonts w:ascii="Arial" w:hAnsi="Arial" w:cs="Arial"/>
                <w:sz w:val="20"/>
                <w:szCs w:val="20"/>
                <w:lang w:val="pl-PL"/>
              </w:rPr>
            </w:pPr>
            <w:r w:rsidRPr="00F7724E">
              <w:rPr>
                <w:rFonts w:ascii="Arial" w:hAnsi="Arial" w:cs="Arial"/>
                <w:sz w:val="20"/>
                <w:szCs w:val="20"/>
                <w:lang w:val="pl-PL"/>
              </w:rPr>
              <w:lastRenderedPageBreak/>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jc w:val="center"/>
              <w:rPr>
                <w:rFonts w:ascii="Arial" w:hAnsi="Arial" w:cs="Arial"/>
                <w:sz w:val="20"/>
                <w:szCs w:val="20"/>
              </w:rPr>
            </w:pPr>
            <w:r w:rsidRPr="00F7724E">
              <w:rPr>
                <w:rFonts w:ascii="Arial" w:hAnsi="Arial" w:cs="Arial"/>
                <w:sz w:val="20"/>
                <w:szCs w:val="20"/>
                <w:u w:color="000000"/>
              </w:rPr>
              <w:t xml:space="preserve">Maksymalna liczba rzeczywistych niezależnych równoległych cyfrowych kanałów odbiorczych (odbiornika) systemu MR, które mogą być używane jednocześnie w pojedynczym skanie i pojedynczym </w:t>
            </w:r>
            <w:proofErr w:type="spellStart"/>
            <w:r w:rsidRPr="00F7724E">
              <w:rPr>
                <w:rFonts w:ascii="Arial" w:hAnsi="Arial" w:cs="Arial"/>
                <w:sz w:val="20"/>
                <w:szCs w:val="20"/>
                <w:u w:color="000000"/>
              </w:rPr>
              <w:t>FoV</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jc w:val="center"/>
              <w:rPr>
                <w:rFonts w:ascii="Arial" w:eastAsia="Times New Roman" w:hAnsi="Arial" w:cs="Arial"/>
                <w:sz w:val="20"/>
                <w:szCs w:val="20"/>
                <w:u w:color="000000"/>
              </w:rPr>
            </w:pPr>
            <w:r w:rsidRPr="00F7724E">
              <w:rPr>
                <w:rFonts w:ascii="Arial" w:hAnsi="Arial" w:cs="Arial"/>
                <w:sz w:val="20"/>
                <w:szCs w:val="20"/>
                <w:u w:color="000000"/>
              </w:rPr>
              <w:t xml:space="preserve">Tak ≥ 32; </w:t>
            </w:r>
          </w:p>
          <w:p w:rsidR="00114D06" w:rsidRPr="00F7724E" w:rsidRDefault="006E50FA">
            <w:pPr>
              <w:pStyle w:val="Tre"/>
              <w:jc w:val="center"/>
              <w:rPr>
                <w:rFonts w:ascii="Arial" w:hAnsi="Arial" w:cs="Arial"/>
                <w:sz w:val="20"/>
                <w:szCs w:val="20"/>
              </w:rPr>
            </w:pPr>
            <w:r w:rsidRPr="00F7724E">
              <w:rPr>
                <w:rFonts w:ascii="Arial" w:hAnsi="Arial" w:cs="Arial"/>
                <w:sz w:val="20"/>
                <w:szCs w:val="20"/>
                <w:u w:color="000000"/>
              </w:rPr>
              <w:t>podać wartość [n]</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jc w:val="center"/>
              <w:rPr>
                <w:rFonts w:ascii="Arial" w:eastAsia="Times New Roman" w:hAnsi="Arial" w:cs="Arial"/>
                <w:sz w:val="20"/>
                <w:szCs w:val="20"/>
                <w:u w:color="F91E00"/>
              </w:rPr>
            </w:pPr>
            <w:r w:rsidRPr="00F7724E">
              <w:rPr>
                <w:rFonts w:ascii="Arial" w:hAnsi="Arial" w:cs="Arial"/>
                <w:sz w:val="20"/>
                <w:szCs w:val="20"/>
                <w:u w:color="000000"/>
              </w:rPr>
              <w:t>Wartość maks</w:t>
            </w:r>
            <w:r w:rsidRPr="00F7724E">
              <w:rPr>
                <w:rFonts w:ascii="Arial" w:hAnsi="Arial" w:cs="Arial"/>
                <w:sz w:val="20"/>
                <w:szCs w:val="20"/>
                <w:u w:color="F91E00"/>
              </w:rPr>
              <w:t>.</w:t>
            </w:r>
            <w:r w:rsidR="00C54378" w:rsidRPr="00F7724E">
              <w:rPr>
                <w:rFonts w:ascii="Arial" w:hAnsi="Arial" w:cs="Arial"/>
                <w:sz w:val="20"/>
                <w:szCs w:val="20"/>
                <w:u w:color="F91E00"/>
              </w:rPr>
              <w:t xml:space="preserve"> wg ofert </w:t>
            </w:r>
            <w:r w:rsidRPr="00F7724E">
              <w:rPr>
                <w:rFonts w:ascii="Arial" w:hAnsi="Arial" w:cs="Arial"/>
                <w:sz w:val="20"/>
                <w:szCs w:val="20"/>
                <w:u w:color="F91E00"/>
              </w:rPr>
              <w:t xml:space="preserve">– </w:t>
            </w:r>
          </w:p>
          <w:p w:rsidR="00114D06" w:rsidRPr="00F7724E" w:rsidRDefault="006E50FA">
            <w:pPr>
              <w:pStyle w:val="Tre"/>
              <w:jc w:val="center"/>
              <w:rPr>
                <w:rFonts w:ascii="Arial" w:eastAsia="Times New Roman" w:hAnsi="Arial" w:cs="Arial"/>
                <w:sz w:val="20"/>
                <w:szCs w:val="20"/>
                <w:u w:color="F91E00"/>
              </w:rPr>
            </w:pPr>
            <w:r w:rsidRPr="00F7724E">
              <w:rPr>
                <w:rFonts w:ascii="Arial" w:hAnsi="Arial" w:cs="Arial"/>
                <w:sz w:val="20"/>
                <w:szCs w:val="20"/>
                <w:u w:color="F91E00"/>
              </w:rPr>
              <w:t xml:space="preserve"> 2 pkt</w:t>
            </w:r>
          </w:p>
          <w:p w:rsidR="00114D06" w:rsidRPr="00F7724E" w:rsidRDefault="006E50FA">
            <w:pPr>
              <w:pStyle w:val="Tre"/>
              <w:jc w:val="center"/>
              <w:rPr>
                <w:rFonts w:ascii="Arial" w:hAnsi="Arial" w:cs="Arial"/>
                <w:sz w:val="20"/>
                <w:szCs w:val="20"/>
              </w:rPr>
            </w:pPr>
            <w:r w:rsidRPr="00F7724E">
              <w:rPr>
                <w:rFonts w:ascii="Arial" w:hAnsi="Arial" w:cs="Arial"/>
                <w:sz w:val="20"/>
                <w:szCs w:val="20"/>
                <w:u w:color="000000"/>
              </w:rPr>
              <w:t>Pozostałe – 0 pkt</w:t>
            </w:r>
          </w:p>
        </w:tc>
      </w:tr>
      <w:tr w:rsidR="00114D06" w:rsidRPr="00F7724E" w:rsidTr="007A2A3A">
        <w:tblPrEx>
          <w:shd w:val="clear" w:color="auto" w:fill="CADFFF"/>
        </w:tblPrEx>
        <w:trPr>
          <w:trHeight w:val="110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13</w:t>
            </w:r>
            <w:r w:rsidR="00C54378" w:rsidRPr="00F7724E">
              <w:rPr>
                <w:rFonts w:ascii="Arial" w:hAnsi="Arial" w:cs="Arial"/>
                <w:sz w:val="20"/>
                <w:szCs w:val="20"/>
                <w:lang w:val="pl-PL"/>
              </w:rPr>
              <w:t>.1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Dynamika odbiornika, z automatyczną kontrolą</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Tak ≥ 160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dB</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dB</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 xml:space="preserve">Wartość maks. </w:t>
            </w:r>
            <w:r w:rsidR="00C54378" w:rsidRPr="00F7724E">
              <w:rPr>
                <w:rFonts w:ascii="Arial" w:hAnsi="Arial" w:cs="Arial"/>
                <w:sz w:val="20"/>
                <w:szCs w:val="20"/>
                <w:lang w:val="pl-PL"/>
                <w14:textOutline w14:w="0" w14:cap="flat" w14:cmpd="sng" w14:algn="ctr">
                  <w14:noFill/>
                  <w14:prstDash w14:val="solid"/>
                  <w14:bevel/>
                </w14:textOutline>
              </w:rPr>
              <w:t xml:space="preserve">wg ofert </w:t>
            </w:r>
            <w:r w:rsidRPr="00F7724E">
              <w:rPr>
                <w:rFonts w:ascii="Arial" w:hAnsi="Arial" w:cs="Arial"/>
                <w:sz w:val="20"/>
                <w:szCs w:val="20"/>
                <w:lang w:val="pl-PL"/>
                <w14:textOutline w14:w="0" w14:cap="flat" w14:cmpd="sng" w14:algn="ctr">
                  <w14:noFill/>
                  <w14:prstDash w14:val="solid"/>
                  <w14:bevel/>
                </w14:textOutline>
              </w:rPr>
              <w:t>– 1 pkt.</w:t>
            </w: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Pozostałe – 0 pkt</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14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Rozdzielczość odbiornika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16 bit;</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[bit]</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15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Szerokość pasma przenoszenia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1 MHz;</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[MHz]</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94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16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Tor odbiorczy sygnału MR pomiędzy pomieszczeniem badań a maszynownią zbudowany w optycznej technologii cyfrowej</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40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rPr>
                <w:rFonts w:ascii="Arial" w:hAnsi="Arial" w:cs="Arial"/>
                <w:color w:val="auto"/>
                <w:sz w:val="20"/>
                <w:szCs w:val="20"/>
                <w:lang w:val="pl-PL"/>
              </w:rPr>
            </w:pPr>
            <w:r w:rsidRPr="00F7724E">
              <w:rPr>
                <w:rFonts w:ascii="Arial" w:hAnsi="Arial" w:cs="Arial"/>
                <w:color w:val="auto"/>
                <w:sz w:val="20"/>
                <w:szCs w:val="20"/>
                <w:lang w:val="pl-PL"/>
              </w:rPr>
              <w:t>17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rPr>
                <w:rFonts w:ascii="Arial" w:eastAsia="Calibri" w:hAnsi="Arial" w:cs="Arial"/>
                <w:bCs/>
                <w:color w:val="auto"/>
                <w:sz w:val="20"/>
                <w:szCs w:val="20"/>
                <w:u w:color="000000"/>
              </w:rPr>
            </w:pPr>
            <w:r w:rsidRPr="00F7724E">
              <w:rPr>
                <w:rFonts w:ascii="Arial" w:hAnsi="Arial" w:cs="Arial"/>
                <w:bCs/>
                <w:color w:val="auto"/>
                <w:sz w:val="20"/>
                <w:szCs w:val="20"/>
                <w:u w:color="000000"/>
              </w:rPr>
              <w:t xml:space="preserve">Homogeniczność pola dla kuli - wartość gwarantowana w </w:t>
            </w:r>
            <w:proofErr w:type="spellStart"/>
            <w:r w:rsidRPr="00F7724E">
              <w:rPr>
                <w:rFonts w:ascii="Arial" w:hAnsi="Arial" w:cs="Arial"/>
                <w:bCs/>
                <w:color w:val="auto"/>
                <w:sz w:val="20"/>
                <w:szCs w:val="20"/>
                <w:u w:color="000000"/>
              </w:rPr>
              <w:t>ppm</w:t>
            </w:r>
            <w:proofErr w:type="spellEnd"/>
            <w:r w:rsidRPr="00F7724E">
              <w:rPr>
                <w:rFonts w:ascii="Arial" w:hAnsi="Arial" w:cs="Arial"/>
                <w:bCs/>
                <w:color w:val="auto"/>
                <w:sz w:val="20"/>
                <w:szCs w:val="20"/>
                <w:u w:color="000000"/>
              </w:rPr>
              <w:t xml:space="preserve">, mierzona metodą VRMS, </w:t>
            </w:r>
          </w:p>
          <w:p w:rsidR="00114D06" w:rsidRPr="00F7724E" w:rsidRDefault="006E50FA">
            <w:pPr>
              <w:pStyle w:val="Tre"/>
              <w:rPr>
                <w:rFonts w:ascii="Arial" w:hAnsi="Arial" w:cs="Arial"/>
                <w:color w:val="auto"/>
                <w:sz w:val="20"/>
                <w:szCs w:val="20"/>
              </w:rPr>
            </w:pPr>
            <w:r w:rsidRPr="00F7724E">
              <w:rPr>
                <w:rFonts w:ascii="Arial" w:hAnsi="Arial" w:cs="Arial"/>
                <w:bCs/>
                <w:color w:val="auto"/>
                <w:sz w:val="20"/>
                <w:szCs w:val="20"/>
                <w:u w:color="000000"/>
              </w:rPr>
              <w:t xml:space="preserve">tj. wymagane minimum                              </w:t>
            </w:r>
            <w:r w:rsidR="00C54378" w:rsidRPr="00F7724E">
              <w:rPr>
                <w:rFonts w:ascii="Arial" w:hAnsi="Arial" w:cs="Arial"/>
                <w:bCs/>
                <w:color w:val="auto"/>
                <w:sz w:val="20"/>
                <w:szCs w:val="20"/>
                <w:u w:color="000000"/>
              </w:rPr>
              <w:t xml:space="preserve">       24 płaszczyzny pomiarowe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pStyle w:val="Tre"/>
              <w:rPr>
                <w:rFonts w:ascii="Arial" w:hAnsi="Arial" w:cs="Arial"/>
                <w:color w:val="auto"/>
                <w:sz w:val="20"/>
                <w:szCs w:val="20"/>
              </w:rPr>
            </w:pPr>
            <w:r w:rsidRPr="00F7724E">
              <w:rPr>
                <w:rFonts w:ascii="Arial" w:hAnsi="Arial" w:cs="Arial"/>
                <w:color w:val="auto"/>
                <w:sz w:val="20"/>
                <w:szCs w:val="20"/>
                <w:u w:color="000000"/>
              </w:rPr>
              <w:t xml:space="preserve">Podać poniżej w </w:t>
            </w:r>
            <w:r w:rsidR="00B9761C" w:rsidRPr="00F7724E">
              <w:rPr>
                <w:rFonts w:ascii="Arial" w:hAnsi="Arial" w:cs="Arial"/>
                <w:color w:val="auto"/>
                <w:sz w:val="20"/>
                <w:szCs w:val="20"/>
                <w:u w:color="000000"/>
              </w:rPr>
              <w:t xml:space="preserve">pkt </w:t>
            </w:r>
            <w:r w:rsidRPr="00F7724E">
              <w:rPr>
                <w:rFonts w:ascii="Arial" w:hAnsi="Arial" w:cs="Arial"/>
                <w:color w:val="auto"/>
                <w:sz w:val="20"/>
                <w:szCs w:val="20"/>
                <w:u w:color="000000"/>
              </w:rPr>
              <w:t>17.1 do 17.6</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color w:val="auto"/>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pStyle w:val="Tre"/>
              <w:rPr>
                <w:rFonts w:ascii="Arial" w:hAnsi="Arial" w:cs="Arial"/>
                <w:color w:val="auto"/>
                <w:sz w:val="20"/>
                <w:szCs w:val="20"/>
              </w:rPr>
            </w:pPr>
            <w:proofErr w:type="spellStart"/>
            <w:r w:rsidRPr="00F7724E">
              <w:rPr>
                <w:rFonts w:ascii="Arial" w:hAnsi="Arial" w:cs="Arial"/>
                <w:color w:val="auto"/>
                <w:sz w:val="20"/>
                <w:szCs w:val="20"/>
              </w:rPr>
              <w:t>xxxxxxxx</w:t>
            </w:r>
            <w:proofErr w:type="spellEnd"/>
          </w:p>
        </w:tc>
      </w:tr>
      <w:tr w:rsidR="00114D06" w:rsidRPr="00F7724E" w:rsidTr="007A2A3A">
        <w:tblPrEx>
          <w:shd w:val="clear" w:color="auto" w:fill="CADFFF"/>
        </w:tblPrEx>
        <w:trPr>
          <w:trHeight w:val="132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rPr>
                <w:rFonts w:ascii="Arial" w:hAnsi="Arial" w:cs="Arial"/>
                <w:sz w:val="20"/>
                <w:szCs w:val="20"/>
                <w:lang w:val="pl-PL"/>
              </w:rPr>
            </w:pPr>
            <w:r w:rsidRPr="00F7724E">
              <w:rPr>
                <w:rFonts w:ascii="Arial" w:hAnsi="Arial" w:cs="Arial"/>
                <w:sz w:val="20"/>
                <w:szCs w:val="20"/>
                <w:lang w:val="pl-PL"/>
              </w:rPr>
              <w:t xml:space="preserve">17.1 </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jc w:val="both"/>
              <w:rPr>
                <w:rFonts w:ascii="Arial" w:hAnsi="Arial" w:cs="Arial"/>
                <w:sz w:val="20"/>
                <w:szCs w:val="20"/>
              </w:rPr>
            </w:pPr>
            <w:r w:rsidRPr="00F7724E">
              <w:rPr>
                <w:rFonts w:ascii="Arial" w:hAnsi="Arial" w:cs="Arial"/>
                <w:sz w:val="20"/>
                <w:szCs w:val="20"/>
                <w:u w:color="000000"/>
              </w:rPr>
              <w:t>o średnicy 10 cm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Podać wartość </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(w przypadku niepodania wartości 0 pkt)</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rPr>
                <w:rFonts w:ascii="Arial" w:hAnsi="Arial" w:cs="Arial"/>
                <w:sz w:val="20"/>
                <w:szCs w:val="20"/>
              </w:rPr>
            </w:pPr>
            <w:r w:rsidRPr="00F7724E">
              <w:rPr>
                <w:rFonts w:ascii="Arial" w:hAnsi="Arial" w:cs="Arial"/>
                <w:sz w:val="20"/>
                <w:szCs w:val="20"/>
                <w:u w:color="000000"/>
              </w:rPr>
              <w:t>Wartość najmniejsza 1 pkt., największa  0</w:t>
            </w:r>
            <w:r w:rsidR="00C54378" w:rsidRPr="00F7724E">
              <w:rPr>
                <w:rFonts w:ascii="Arial" w:hAnsi="Arial" w:cs="Arial"/>
                <w:sz w:val="20"/>
                <w:szCs w:val="20"/>
                <w:u w:color="000000"/>
              </w:rPr>
              <w:t xml:space="preserve"> pkt.</w:t>
            </w:r>
          </w:p>
        </w:tc>
      </w:tr>
      <w:tr w:rsidR="00114D06" w:rsidRPr="00F7724E" w:rsidTr="007A2A3A">
        <w:tblPrEx>
          <w:shd w:val="clear" w:color="auto" w:fill="CADFFF"/>
        </w:tblPrEx>
        <w:trPr>
          <w:trHeight w:val="1212"/>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rPr>
                <w:rFonts w:ascii="Arial" w:hAnsi="Arial" w:cs="Arial"/>
                <w:sz w:val="20"/>
                <w:szCs w:val="20"/>
                <w:lang w:val="pl-PL"/>
              </w:rPr>
            </w:pPr>
            <w:r w:rsidRPr="00F7724E">
              <w:rPr>
                <w:rFonts w:ascii="Arial" w:hAnsi="Arial" w:cs="Arial"/>
                <w:sz w:val="20"/>
                <w:szCs w:val="20"/>
                <w:lang w:val="pl-PL"/>
              </w:rPr>
              <w:t>17.2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4408AD">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o średnicy 2</w:t>
            </w:r>
            <w:r w:rsidR="006E50FA" w:rsidRPr="00F7724E">
              <w:rPr>
                <w:rFonts w:ascii="Arial" w:hAnsi="Arial" w:cs="Arial"/>
                <w:sz w:val="20"/>
                <w:szCs w:val="20"/>
                <w:lang w:val="pl-PL"/>
                <w14:textOutline w14:w="0" w14:cap="flat" w14:cmpd="sng" w14:algn="ctr">
                  <w14:noFill/>
                  <w14:prstDash w14:val="solid"/>
                  <w14:bevel/>
                </w14:textOutline>
              </w:rPr>
              <w:t>0 cm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Podać wartość </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(w przypadku niepodania wartości 0 pkt)</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rPr>
                <w:rFonts w:ascii="Arial" w:hAnsi="Arial" w:cs="Arial"/>
                <w:sz w:val="20"/>
                <w:szCs w:val="20"/>
              </w:rPr>
            </w:pPr>
            <w:r w:rsidRPr="00F7724E">
              <w:rPr>
                <w:rFonts w:ascii="Arial" w:hAnsi="Arial" w:cs="Arial"/>
                <w:sz w:val="20"/>
                <w:szCs w:val="20"/>
                <w:u w:color="000000"/>
              </w:rPr>
              <w:t>Wartość najmniejsza 1 pkt., największa  0</w:t>
            </w:r>
            <w:r w:rsidR="00C54378" w:rsidRPr="00F7724E">
              <w:rPr>
                <w:rFonts w:ascii="Arial" w:hAnsi="Arial" w:cs="Arial"/>
                <w:sz w:val="20"/>
                <w:szCs w:val="20"/>
                <w:u w:color="000000"/>
              </w:rPr>
              <w:t xml:space="preserve"> pkt.,</w:t>
            </w:r>
          </w:p>
        </w:tc>
      </w:tr>
      <w:tr w:rsidR="00114D06" w:rsidRPr="00F7724E" w:rsidTr="007A2A3A">
        <w:tblPrEx>
          <w:shd w:val="clear" w:color="auto" w:fill="CADFFF"/>
        </w:tblPrEx>
        <w:trPr>
          <w:trHeight w:val="122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rPr>
                <w:rFonts w:ascii="Arial" w:hAnsi="Arial" w:cs="Arial"/>
                <w:sz w:val="20"/>
                <w:szCs w:val="20"/>
                <w:lang w:val="pl-PL"/>
              </w:rPr>
            </w:pPr>
            <w:r w:rsidRPr="00F7724E">
              <w:rPr>
                <w:rFonts w:ascii="Arial" w:hAnsi="Arial" w:cs="Arial"/>
                <w:sz w:val="20"/>
                <w:szCs w:val="20"/>
                <w:lang w:val="pl-PL"/>
              </w:rPr>
              <w:t>17.3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4408AD">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o średnicy 3</w:t>
            </w:r>
            <w:r w:rsidR="006E50FA" w:rsidRPr="00F7724E">
              <w:rPr>
                <w:rFonts w:ascii="Arial" w:hAnsi="Arial" w:cs="Arial"/>
                <w:sz w:val="20"/>
                <w:szCs w:val="20"/>
                <w:lang w:val="pl-PL"/>
                <w14:textOutline w14:w="0" w14:cap="flat" w14:cmpd="sng" w14:algn="ctr">
                  <w14:noFill/>
                  <w14:prstDash w14:val="solid"/>
                  <w14:bevel/>
                </w14:textOutline>
              </w:rPr>
              <w:t>0 cm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Podać wartość </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(w przypadku niepodania wartości 0 pkt)</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rPr>
                <w:rFonts w:ascii="Arial" w:hAnsi="Arial" w:cs="Arial"/>
                <w:sz w:val="20"/>
                <w:szCs w:val="20"/>
              </w:rPr>
            </w:pPr>
            <w:r w:rsidRPr="00F7724E">
              <w:rPr>
                <w:rFonts w:ascii="Arial" w:hAnsi="Arial" w:cs="Arial"/>
                <w:sz w:val="20"/>
                <w:szCs w:val="20"/>
                <w:u w:color="000000"/>
              </w:rPr>
              <w:t>Wartość najmniejsza 1 p</w:t>
            </w:r>
            <w:r w:rsidR="00505395" w:rsidRPr="00F7724E">
              <w:rPr>
                <w:rFonts w:ascii="Arial" w:hAnsi="Arial" w:cs="Arial"/>
                <w:sz w:val="20"/>
                <w:szCs w:val="20"/>
                <w:u w:color="000000"/>
              </w:rPr>
              <w:t>kt., największa  0 pkt.,</w:t>
            </w:r>
          </w:p>
        </w:tc>
      </w:tr>
      <w:tr w:rsidR="00114D06" w:rsidRPr="00F7724E" w:rsidTr="007A2A3A">
        <w:tblPrEx>
          <w:shd w:val="clear" w:color="auto" w:fill="CADFFF"/>
        </w:tblPrEx>
        <w:trPr>
          <w:trHeight w:val="112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rPr>
                <w:rFonts w:ascii="Arial" w:hAnsi="Arial" w:cs="Arial"/>
                <w:sz w:val="20"/>
                <w:szCs w:val="20"/>
                <w:lang w:val="pl-PL"/>
              </w:rPr>
            </w:pPr>
            <w:r w:rsidRPr="00F7724E">
              <w:rPr>
                <w:rFonts w:ascii="Arial" w:hAnsi="Arial" w:cs="Arial"/>
                <w:sz w:val="20"/>
                <w:szCs w:val="20"/>
                <w:lang w:val="pl-PL"/>
              </w:rPr>
              <w:t>17.4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4408AD" w:rsidP="004408AD">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o średnicy 40</w:t>
            </w:r>
            <w:r w:rsidR="006E50FA" w:rsidRPr="00F7724E">
              <w:rPr>
                <w:rFonts w:ascii="Arial" w:hAnsi="Arial" w:cs="Arial"/>
                <w:sz w:val="20"/>
                <w:szCs w:val="20"/>
                <w:lang w:val="pl-PL"/>
                <w14:textOutline w14:w="0" w14:cap="flat" w14:cmpd="sng" w14:algn="ctr">
                  <w14:noFill/>
                  <w14:prstDash w14:val="solid"/>
                  <w14:bevel/>
                </w14:textOutline>
              </w:rPr>
              <w:t xml:space="preserve"> cm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Podać wartość </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(w przypadku niepodania wartości 0 pkt)</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rPr>
                <w:rFonts w:ascii="Arial" w:hAnsi="Arial" w:cs="Arial"/>
                <w:sz w:val="20"/>
                <w:szCs w:val="20"/>
              </w:rPr>
            </w:pPr>
            <w:r w:rsidRPr="00F7724E">
              <w:rPr>
                <w:rFonts w:ascii="Arial" w:hAnsi="Arial" w:cs="Arial"/>
                <w:sz w:val="20"/>
                <w:szCs w:val="20"/>
                <w:u w:color="000000"/>
              </w:rPr>
              <w:t>Wartość najmniejsza 1 pkt., największa  0</w:t>
            </w:r>
            <w:r w:rsidR="00505395" w:rsidRPr="00F7724E">
              <w:rPr>
                <w:rFonts w:ascii="Arial" w:hAnsi="Arial" w:cs="Arial"/>
                <w:sz w:val="20"/>
                <w:szCs w:val="20"/>
                <w:u w:color="000000"/>
              </w:rPr>
              <w:t xml:space="preserve"> pkt.,</w:t>
            </w:r>
          </w:p>
        </w:tc>
      </w:tr>
      <w:tr w:rsidR="00114D06" w:rsidRPr="00F7724E" w:rsidTr="007A2A3A">
        <w:tblPrEx>
          <w:shd w:val="clear" w:color="auto" w:fill="CADFFF"/>
        </w:tblPrEx>
        <w:trPr>
          <w:trHeight w:val="113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rPr>
                <w:rFonts w:ascii="Arial" w:hAnsi="Arial" w:cs="Arial"/>
                <w:sz w:val="20"/>
                <w:szCs w:val="20"/>
                <w:lang w:val="pl-PL"/>
              </w:rPr>
            </w:pPr>
            <w:r w:rsidRPr="00F7724E">
              <w:rPr>
                <w:rFonts w:ascii="Arial" w:hAnsi="Arial" w:cs="Arial"/>
                <w:sz w:val="20"/>
                <w:szCs w:val="20"/>
                <w:lang w:val="pl-PL"/>
              </w:rPr>
              <w:lastRenderedPageBreak/>
              <w:t>17.5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4408AD">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o średnicy 5</w:t>
            </w:r>
            <w:r w:rsidR="006E50FA" w:rsidRPr="00F7724E">
              <w:rPr>
                <w:rFonts w:ascii="Arial" w:hAnsi="Arial" w:cs="Arial"/>
                <w:sz w:val="20"/>
                <w:szCs w:val="20"/>
                <w:lang w:val="pl-PL"/>
                <w14:textOutline w14:w="0" w14:cap="flat" w14:cmpd="sng" w14:algn="ctr">
                  <w14:noFill/>
                  <w14:prstDash w14:val="solid"/>
                  <w14:bevel/>
                </w14:textOutline>
              </w:rPr>
              <w:t>0 cm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Podać wartość </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(w przypadku niepodania wartości 0 pkt)</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rPr>
                <w:rFonts w:ascii="Arial" w:hAnsi="Arial" w:cs="Arial"/>
                <w:sz w:val="20"/>
                <w:szCs w:val="20"/>
              </w:rPr>
            </w:pPr>
            <w:r w:rsidRPr="00F7724E">
              <w:rPr>
                <w:rFonts w:ascii="Arial" w:hAnsi="Arial" w:cs="Arial"/>
                <w:sz w:val="20"/>
                <w:szCs w:val="20"/>
                <w:u w:color="000000"/>
              </w:rPr>
              <w:t>Wartość najmniejsza 1 pkt., największa  0</w:t>
            </w:r>
            <w:r w:rsidR="00505395" w:rsidRPr="00F7724E">
              <w:rPr>
                <w:rFonts w:ascii="Arial" w:hAnsi="Arial" w:cs="Arial"/>
                <w:sz w:val="20"/>
                <w:szCs w:val="20"/>
                <w:u w:color="000000"/>
              </w:rPr>
              <w:t xml:space="preserve"> pkt.,</w:t>
            </w:r>
          </w:p>
        </w:tc>
      </w:tr>
      <w:tr w:rsidR="00114D06" w:rsidRPr="00F7724E" w:rsidTr="007A2A3A">
        <w:tblPrEx>
          <w:shd w:val="clear" w:color="auto" w:fill="CADFFF"/>
        </w:tblPrEx>
        <w:trPr>
          <w:trHeight w:val="117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C54378">
            <w:pPr>
              <w:rPr>
                <w:rFonts w:ascii="Arial" w:hAnsi="Arial" w:cs="Arial"/>
                <w:sz w:val="20"/>
                <w:szCs w:val="20"/>
                <w:lang w:val="pl-PL"/>
              </w:rPr>
            </w:pPr>
            <w:r w:rsidRPr="00F7724E">
              <w:rPr>
                <w:rFonts w:ascii="Arial" w:hAnsi="Arial" w:cs="Arial"/>
                <w:sz w:val="20"/>
                <w:szCs w:val="20"/>
                <w:lang w:val="pl-PL"/>
              </w:rPr>
              <w:t>17.6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jc w:val="both"/>
              <w:rPr>
                <w:rFonts w:ascii="Arial" w:hAnsi="Arial" w:cs="Arial"/>
                <w:sz w:val="20"/>
                <w:szCs w:val="20"/>
              </w:rPr>
            </w:pPr>
            <w:r w:rsidRPr="00F7724E">
              <w:rPr>
                <w:rFonts w:ascii="Arial" w:hAnsi="Arial" w:cs="Arial"/>
                <w:sz w:val="20"/>
                <w:szCs w:val="20"/>
                <w:u w:color="000000"/>
              </w:rPr>
              <w:t>o średnicy 50 cm lub w objętości cylindrycznej 50x50x45 cm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w cm</w:t>
            </w:r>
            <w:r w:rsidRPr="00F7724E">
              <w:rPr>
                <w:rFonts w:ascii="Arial" w:hAnsi="Arial" w:cs="Arial"/>
                <w:sz w:val="20"/>
                <w:szCs w:val="20"/>
                <w:lang w:val="pl-PL"/>
              </w:rPr>
              <w:t xml:space="preserve"> </w:t>
            </w:r>
            <w:r w:rsidRPr="00F7724E">
              <w:rPr>
                <w:rFonts w:ascii="Arial" w:hAnsi="Arial" w:cs="Arial"/>
                <w:kern w:val="3"/>
                <w:sz w:val="20"/>
                <w:szCs w:val="20"/>
                <w:lang w:val="pl-PL"/>
                <w14:textOutline w14:w="12700" w14:cap="flat" w14:cmpd="sng" w14:algn="ctr">
                  <w14:noFill/>
                  <w14:prstDash w14:val="solid"/>
                  <w14:miter w14:lim="400000"/>
                </w14:textOutline>
              </w:rPr>
              <w:t>(w przypadku niepodania wartości 0 pkt)</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rPr>
                <w:rFonts w:ascii="Arial" w:hAnsi="Arial" w:cs="Arial"/>
                <w:sz w:val="20"/>
                <w:szCs w:val="20"/>
              </w:rPr>
            </w:pPr>
            <w:r w:rsidRPr="00F7724E">
              <w:rPr>
                <w:rFonts w:ascii="Arial" w:hAnsi="Arial" w:cs="Arial"/>
                <w:sz w:val="20"/>
                <w:szCs w:val="20"/>
                <w:u w:color="000000"/>
              </w:rPr>
              <w:t>Wartość najmniejsza 1 pkt., największa  0</w:t>
            </w:r>
            <w:r w:rsidR="00505395" w:rsidRPr="00F7724E">
              <w:rPr>
                <w:rFonts w:ascii="Arial" w:hAnsi="Arial" w:cs="Arial"/>
                <w:sz w:val="20"/>
                <w:szCs w:val="20"/>
                <w:u w:color="000000"/>
              </w:rPr>
              <w:t xml:space="preserve"> pkt., </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Cewki</w:t>
            </w:r>
          </w:p>
        </w:tc>
      </w:tr>
      <w:tr w:rsidR="00114D06" w:rsidRPr="00F7724E" w:rsidTr="007A2A3A">
        <w:tblPrEx>
          <w:shd w:val="clear" w:color="auto" w:fill="CADFFF"/>
        </w:tblPrEx>
        <w:trPr>
          <w:trHeight w:val="76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B9761C">
            <w:pPr>
              <w:jc w:val="both"/>
              <w:rPr>
                <w:rFonts w:ascii="Arial" w:hAnsi="Arial" w:cs="Arial"/>
                <w:sz w:val="20"/>
                <w:szCs w:val="20"/>
                <w:lang w:val="pl-PL"/>
              </w:rPr>
            </w:pPr>
            <w:r w:rsidRPr="00F7724E">
              <w:rPr>
                <w:rFonts w:ascii="Arial" w:hAnsi="Arial" w:cs="Arial"/>
                <w:sz w:val="20"/>
                <w:szCs w:val="20"/>
                <w:lang w:val="pl-PL"/>
              </w:rPr>
              <w:t>18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Cewka nadawczo-odbiorcza ogólnego przeznaczenia zabudowana w tunelu pacjenta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 cewki</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47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B9761C">
            <w:pPr>
              <w:jc w:val="both"/>
              <w:rPr>
                <w:rFonts w:ascii="Arial" w:hAnsi="Arial" w:cs="Arial"/>
                <w:sz w:val="20"/>
                <w:szCs w:val="20"/>
                <w:lang w:val="pl-PL"/>
              </w:rPr>
            </w:pPr>
            <w:r w:rsidRPr="00F7724E">
              <w:rPr>
                <w:rFonts w:ascii="Arial" w:hAnsi="Arial" w:cs="Arial"/>
                <w:sz w:val="20"/>
                <w:szCs w:val="20"/>
                <w:lang w:val="pl-PL"/>
              </w:rPr>
              <w:t>19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Cewka wielokanałowa typu matrycowego przeznaczona </w:t>
            </w:r>
            <w:r w:rsidRPr="00F7724E">
              <w:rPr>
                <w:rFonts w:ascii="Arial" w:hAnsi="Arial" w:cs="Arial"/>
                <w:b/>
                <w:bCs/>
                <w:color w:val="auto"/>
                <w:kern w:val="3"/>
                <w:sz w:val="20"/>
                <w:szCs w:val="20"/>
                <w:lang w:val="pl-PL"/>
                <w14:textOutline w14:w="12700" w14:cap="flat" w14:cmpd="sng" w14:algn="ctr">
                  <w14:noFill/>
                  <w14:prstDash w14:val="solid"/>
                  <w14:miter w14:lim="400000"/>
                </w14:textOutline>
              </w:rPr>
              <w:t>do badań głowy i szyi</w:t>
            </w: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posiadająca w badanym obszarze min. 20 elementów obrazujących jednocześnie i pozwalająca na akwizycje równoległe typu ASSET,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iPAT</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 SENSE, SPEEDER lub zgodnie z nomenklaturą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podać nazwę cewki I liczbę elementów obrazujących</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color w:val="auto"/>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Wartość maks. </w:t>
            </w:r>
            <w:r w:rsidR="00B9761C"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wg ofert </w:t>
            </w:r>
            <w:r w:rsidR="00D76779" w:rsidRPr="00F7724E">
              <w:rPr>
                <w:rFonts w:ascii="Arial" w:hAnsi="Arial" w:cs="Arial"/>
                <w:color w:val="auto"/>
                <w:kern w:val="3"/>
                <w:sz w:val="20"/>
                <w:szCs w:val="20"/>
                <w:lang w:val="pl-PL"/>
                <w14:textOutline w14:w="12700" w14:cap="flat" w14:cmpd="sng" w14:algn="ctr">
                  <w14:noFill/>
                  <w14:prstDash w14:val="solid"/>
                  <w14:miter w14:lim="400000"/>
                </w14:textOutline>
              </w:rPr>
              <w:t>– 2</w:t>
            </w: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pkt.</w:t>
            </w:r>
          </w:p>
          <w:p w:rsidR="00114D06" w:rsidRPr="00F7724E" w:rsidRDefault="006E50FA">
            <w:pPr>
              <w:widowControl w:val="0"/>
              <w:tabs>
                <w:tab w:val="left" w:pos="706"/>
                <w:tab w:val="left" w:pos="1412"/>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Pozostałe –0 pkt</w:t>
            </w:r>
          </w:p>
        </w:tc>
      </w:tr>
      <w:tr w:rsidR="00114D06" w:rsidRPr="00F7724E" w:rsidTr="007A2A3A">
        <w:tblPrEx>
          <w:shd w:val="clear" w:color="auto" w:fill="CADFFF"/>
        </w:tblPrEx>
        <w:trPr>
          <w:trHeight w:val="1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B9761C">
            <w:pPr>
              <w:jc w:val="both"/>
              <w:rPr>
                <w:rFonts w:ascii="Arial" w:hAnsi="Arial" w:cs="Arial"/>
                <w:color w:val="auto"/>
                <w:sz w:val="20"/>
                <w:szCs w:val="20"/>
                <w:lang w:val="pl-PL"/>
              </w:rPr>
            </w:pPr>
            <w:r w:rsidRPr="00F7724E">
              <w:rPr>
                <w:rFonts w:ascii="Arial" w:hAnsi="Arial" w:cs="Arial"/>
                <w:color w:val="auto"/>
                <w:sz w:val="20"/>
                <w:szCs w:val="20"/>
                <w:lang w:val="pl-PL"/>
              </w:rPr>
              <w:t>20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Cewka zaoferowana w punkci</w:t>
            </w:r>
            <w:r w:rsidR="00B9761C" w:rsidRPr="00F7724E">
              <w:rPr>
                <w:rFonts w:ascii="Arial" w:hAnsi="Arial" w:cs="Arial"/>
                <w:color w:val="auto"/>
                <w:kern w:val="3"/>
                <w:sz w:val="20"/>
                <w:szCs w:val="20"/>
                <w:lang w:val="pl-PL"/>
                <w14:textOutline w14:w="12700" w14:cap="flat" w14:cmpd="sng" w14:algn="ctr">
                  <w14:noFill/>
                  <w14:prstDash w14:val="solid"/>
                  <w14:miter w14:lim="400000"/>
                </w14:textOutline>
              </w:rPr>
              <w:t>e 19</w:t>
            </w: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wykonana w technologii bezpośredniego podłączania, to jest bez konieczności łączenia jej z aparatem za pomocą kabli (technologia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DirectConnect</w:t>
            </w:r>
            <w:r w:rsidRPr="00F7724E">
              <w:rPr>
                <w:rFonts w:ascii="Arial" w:hAnsi="Arial" w:cs="Arial"/>
                <w:color w:val="auto"/>
                <w:kern w:val="3"/>
                <w:sz w:val="20"/>
                <w:szCs w:val="20"/>
                <w:vertAlign w:val="superscript"/>
                <w:lang w:val="pl-PL"/>
                <w14:textOutline w14:w="12700" w14:cap="flat" w14:cmpd="sng" w14:algn="ctr">
                  <w14:noFill/>
                  <w14:prstDash w14:val="solid"/>
                  <w14:miter w14:lim="400000"/>
                </w14:textOutline>
              </w:rPr>
              <w:t>TM</w:t>
            </w:r>
            <w:proofErr w:type="spellEnd"/>
            <w:r w:rsidRPr="00F7724E">
              <w:rPr>
                <w:rFonts w:ascii="Arial" w:hAnsi="Arial" w:cs="Arial"/>
                <w:color w:val="auto"/>
                <w:kern w:val="3"/>
                <w:sz w:val="20"/>
                <w:szCs w:val="20"/>
                <w:vertAlign w:val="superscript"/>
                <w:lang w:val="pl-PL"/>
                <w14:textOutline w14:w="12700" w14:cap="flat" w14:cmpd="sng" w14:algn="ctr">
                  <w14:noFill/>
                  <w14:prstDash w14:val="solid"/>
                  <w14:miter w14:lim="400000"/>
                </w14:textOutline>
              </w:rPr>
              <w:t xml:space="preserve"> </w:t>
            </w:r>
            <w:r w:rsidRPr="00F7724E">
              <w:rPr>
                <w:rFonts w:ascii="Arial" w:hAnsi="Arial" w:cs="Arial"/>
                <w:color w:val="auto"/>
                <w:kern w:val="3"/>
                <w:sz w:val="20"/>
                <w:szCs w:val="20"/>
                <w:lang w:val="pl-PL"/>
                <w14:textOutline w14:w="12700" w14:cap="flat" w14:cmpd="sng" w14:algn="ctr">
                  <w14:noFill/>
                  <w14:prstDash w14:val="solid"/>
                  <w14:miter w14:lim="400000"/>
                </w14:textOutline>
              </w:rPr>
              <w:t>lub zgodnie z nomenklaturą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Tak/Nie</w:t>
            </w:r>
          </w:p>
          <w:p w:rsidR="00114D06" w:rsidRPr="00F7724E" w:rsidRDefault="006E50FA">
            <w:pPr>
              <w:widowControl w:val="0"/>
              <w:tabs>
                <w:tab w:val="left" w:pos="706"/>
                <w:tab w:val="left" w:pos="1412"/>
                <w:tab w:val="left" w:pos="2118"/>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Jeżeli tak, podać nazwę technologii</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color w:val="auto"/>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Nie – 0 pkt.</w:t>
            </w:r>
          </w:p>
          <w:p w:rsidR="00114D06" w:rsidRPr="00F7724E" w:rsidRDefault="006E50FA">
            <w:pPr>
              <w:widowControl w:val="0"/>
              <w:tabs>
                <w:tab w:val="left" w:pos="706"/>
                <w:tab w:val="left" w:pos="1412"/>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 – 1 pkt.</w:t>
            </w:r>
          </w:p>
        </w:tc>
      </w:tr>
      <w:tr w:rsidR="00114D06" w:rsidRPr="00F7724E" w:rsidTr="007A2A3A">
        <w:tblPrEx>
          <w:shd w:val="clear" w:color="auto" w:fill="CADFFF"/>
        </w:tblPrEx>
        <w:trPr>
          <w:trHeight w:val="264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B9761C">
            <w:pPr>
              <w:widowControl w:val="0"/>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21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color w:val="auto"/>
                <w:sz w:val="20"/>
                <w:szCs w:val="20"/>
                <w:lang w:val="pl-PL"/>
              </w:rPr>
            </w:pPr>
            <w:r w:rsidRPr="00F7724E">
              <w:rPr>
                <w:rFonts w:ascii="Arial" w:hAnsi="Arial" w:cs="Arial"/>
                <w:color w:val="auto"/>
                <w:sz w:val="20"/>
                <w:szCs w:val="20"/>
                <w:lang w:val="pl-PL"/>
              </w:rPr>
              <w:t>Cewka wielokanałowa typu matrycowego (lub zestaw cewek) przeznaczona do badań kręgosłupa, z automatycznym przesuwem stołu pacjenta sterowanym z protokołu badania, bez repozycjonowania pacjenta i przekładania lub przełączania cewek, posiadająca min.</w:t>
            </w:r>
            <w:r w:rsidR="00B9761C" w:rsidRPr="00F7724E">
              <w:rPr>
                <w:rFonts w:ascii="Arial" w:hAnsi="Arial" w:cs="Arial"/>
                <w:color w:val="auto"/>
                <w:sz w:val="20"/>
                <w:szCs w:val="20"/>
                <w:lang w:val="pl-PL"/>
              </w:rPr>
              <w:t xml:space="preserve"> </w:t>
            </w:r>
            <w:r w:rsidRPr="00F7724E">
              <w:rPr>
                <w:rFonts w:ascii="Arial" w:hAnsi="Arial" w:cs="Arial"/>
                <w:color w:val="auto"/>
                <w:sz w:val="20"/>
                <w:szCs w:val="20"/>
                <w:lang w:val="pl-PL"/>
              </w:rPr>
              <w:t xml:space="preserve">24 elementy obrazujące i pozwalająca na akwizycje równoległe typu ASSET, </w:t>
            </w:r>
            <w:proofErr w:type="spellStart"/>
            <w:r w:rsidRPr="00F7724E">
              <w:rPr>
                <w:rFonts w:ascii="Arial" w:hAnsi="Arial" w:cs="Arial"/>
                <w:color w:val="auto"/>
                <w:sz w:val="20"/>
                <w:szCs w:val="20"/>
                <w:lang w:val="pl-PL"/>
              </w:rPr>
              <w:t>iPAT</w:t>
            </w:r>
            <w:proofErr w:type="spellEnd"/>
            <w:r w:rsidRPr="00F7724E">
              <w:rPr>
                <w:rFonts w:ascii="Arial" w:hAnsi="Arial" w:cs="Arial"/>
                <w:color w:val="auto"/>
                <w:sz w:val="20"/>
                <w:szCs w:val="20"/>
                <w:lang w:val="pl-PL"/>
              </w:rPr>
              <w:t>, SENSE, SPEEDER lub zgodnie z nomenklaturą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podać nazwę cewki lub zestawu cewek</w:t>
            </w:r>
            <w:r w:rsidR="004408AD"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i ilość elementów </w:t>
            </w:r>
            <w:r w:rsidR="00B9761C" w:rsidRPr="00F7724E">
              <w:rPr>
                <w:rFonts w:ascii="Arial" w:hAnsi="Arial" w:cs="Arial"/>
                <w:color w:val="auto"/>
                <w:kern w:val="3"/>
                <w:sz w:val="20"/>
                <w:szCs w:val="20"/>
                <w:lang w:val="pl-PL"/>
                <w14:textOutline w14:w="12700" w14:cap="flat" w14:cmpd="sng" w14:algn="ctr">
                  <w14:noFill/>
                  <w14:prstDash w14:val="solid"/>
                  <w14:miter w14:lim="400000"/>
                </w14:textOutline>
              </w:rPr>
              <w:t>obrazujących</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color w:val="auto"/>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Wartość maks. </w:t>
            </w:r>
            <w:r w:rsidR="00B9761C"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wg ofert </w:t>
            </w:r>
            <w:r w:rsidRPr="00F7724E">
              <w:rPr>
                <w:rFonts w:ascii="Arial" w:hAnsi="Arial" w:cs="Arial"/>
                <w:color w:val="auto"/>
                <w:kern w:val="3"/>
                <w:sz w:val="20"/>
                <w:szCs w:val="20"/>
                <w:lang w:val="pl-PL"/>
                <w14:textOutline w14:w="12700" w14:cap="flat" w14:cmpd="sng" w14:algn="ctr">
                  <w14:noFill/>
                  <w14:prstDash w14:val="solid"/>
                  <w14:miter w14:lim="400000"/>
                </w14:textOutline>
              </w:rPr>
              <w:t>– 1 pkt.</w:t>
            </w:r>
          </w:p>
          <w:p w:rsidR="00B9761C" w:rsidRPr="00F7724E" w:rsidRDefault="00B9761C">
            <w:pPr>
              <w:widowControl w:val="0"/>
              <w:tabs>
                <w:tab w:val="left" w:pos="706"/>
                <w:tab w:val="left" w:pos="1412"/>
              </w:tabs>
              <w:suppressAutoHyphens/>
              <w:jc w:val="both"/>
              <w:rPr>
                <w:rFonts w:ascii="Arial" w:hAnsi="Arial" w:cs="Arial"/>
                <w:color w:val="auto"/>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Pozostałe – 0 pkt</w:t>
            </w:r>
          </w:p>
        </w:tc>
      </w:tr>
      <w:tr w:rsidR="00114D06" w:rsidRPr="00F7724E" w:rsidTr="007A2A3A">
        <w:tblPrEx>
          <w:shd w:val="clear" w:color="auto" w:fill="CADFFF"/>
        </w:tblPrEx>
        <w:trPr>
          <w:trHeight w:val="308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B9761C">
            <w:pPr>
              <w:jc w:val="both"/>
              <w:rPr>
                <w:rFonts w:ascii="Arial" w:hAnsi="Arial" w:cs="Arial"/>
                <w:sz w:val="20"/>
                <w:szCs w:val="20"/>
                <w:lang w:val="pl-PL"/>
              </w:rPr>
            </w:pPr>
            <w:r w:rsidRPr="00F7724E">
              <w:rPr>
                <w:rFonts w:ascii="Arial" w:hAnsi="Arial" w:cs="Arial"/>
                <w:sz w:val="20"/>
                <w:szCs w:val="20"/>
                <w:lang w:val="pl-PL"/>
              </w:rPr>
              <w:t>22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color w:val="auto"/>
                <w:sz w:val="20"/>
                <w:szCs w:val="20"/>
              </w:rPr>
            </w:pPr>
            <w:r w:rsidRPr="00F7724E">
              <w:rPr>
                <w:rFonts w:ascii="Arial" w:hAnsi="Arial" w:cs="Arial"/>
                <w:color w:val="auto"/>
                <w:sz w:val="20"/>
                <w:szCs w:val="20"/>
              </w:rPr>
              <w:t xml:space="preserve">Cewka wielokanałowa typu matrycowego (lub zestaw cewek) przeznaczona do badań całego centralnego układu nerwowego (głowa i cały kręgosłup) z przesuwem stołu pacjenta sterowanym automatycznie z protokołu badania, bez repozycjonowania pacjenta i przekładania lub przełączania cewek, posiadająca min. 44 elementy obrazujące i pozwalająca na akwizycje równoległe typu ASSET, </w:t>
            </w:r>
            <w:proofErr w:type="spellStart"/>
            <w:r w:rsidRPr="00F7724E">
              <w:rPr>
                <w:rFonts w:ascii="Arial" w:hAnsi="Arial" w:cs="Arial"/>
                <w:color w:val="auto"/>
                <w:sz w:val="20"/>
                <w:szCs w:val="20"/>
              </w:rPr>
              <w:t>iPAT</w:t>
            </w:r>
            <w:proofErr w:type="spellEnd"/>
            <w:r w:rsidRPr="00F7724E">
              <w:rPr>
                <w:rFonts w:ascii="Arial" w:hAnsi="Arial" w:cs="Arial"/>
                <w:color w:val="auto"/>
                <w:sz w:val="20"/>
                <w:szCs w:val="20"/>
              </w:rPr>
              <w:t>, SENSE, SPEEDER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podać nazwę cewki lub zestawu cewek</w:t>
            </w:r>
            <w:r w:rsidR="00EE29ED"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i ilość elementów</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color w:val="auto"/>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Wartość maks. </w:t>
            </w:r>
            <w:r w:rsidR="00B9761C"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wg ofert </w:t>
            </w:r>
            <w:r w:rsidRPr="00F7724E">
              <w:rPr>
                <w:rFonts w:ascii="Arial" w:hAnsi="Arial" w:cs="Arial"/>
                <w:color w:val="auto"/>
                <w:kern w:val="3"/>
                <w:sz w:val="20"/>
                <w:szCs w:val="20"/>
                <w:lang w:val="pl-PL"/>
                <w14:textOutline w14:w="12700" w14:cap="flat" w14:cmpd="sng" w14:algn="ctr">
                  <w14:noFill/>
                  <w14:prstDash w14:val="solid"/>
                  <w14:miter w14:lim="400000"/>
                </w14:textOutline>
              </w:rPr>
              <w:t>– 1 pkt.</w:t>
            </w:r>
          </w:p>
          <w:p w:rsidR="00114D06" w:rsidRPr="00F7724E" w:rsidRDefault="006E50FA">
            <w:pPr>
              <w:widowControl w:val="0"/>
              <w:tabs>
                <w:tab w:val="left" w:pos="706"/>
                <w:tab w:val="left" w:pos="1412"/>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Pozostałe –0 pkt</w:t>
            </w:r>
          </w:p>
        </w:tc>
      </w:tr>
      <w:tr w:rsidR="00114D06" w:rsidRPr="00F7724E" w:rsidTr="007A2A3A">
        <w:tblPrEx>
          <w:shd w:val="clear" w:color="auto" w:fill="CADFFF"/>
        </w:tblPrEx>
        <w:trPr>
          <w:trHeight w:val="41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widowControl w:val="0"/>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lastRenderedPageBreak/>
              <w:t>23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Cewka wielokanałowa typu matrycowego (lub zestaw cewek) leżąca (leżące) na ciele pacjenta</w:t>
            </w:r>
            <w:r w:rsidRPr="00F7724E">
              <w:rPr>
                <w:rFonts w:ascii="Arial" w:hAnsi="Arial" w:cs="Arial"/>
                <w:color w:val="auto"/>
                <w:sz w:val="20"/>
                <w:szCs w:val="20"/>
                <w:u w:color="FF0000"/>
                <w:lang w:val="pl-PL"/>
              </w:rPr>
              <w:t xml:space="preserve"> </w:t>
            </w: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wykonana (wykonane) w technologii wysokiej elastyczności (AIR,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Contour</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lub odpowiednio do nazewnictwa producenta)   przeznaczona (przeznaczone) </w:t>
            </w:r>
            <w:r w:rsidRPr="00F7724E">
              <w:rPr>
                <w:rFonts w:ascii="Arial" w:hAnsi="Arial" w:cs="Arial"/>
                <w:b/>
                <w:bCs/>
                <w:color w:val="auto"/>
                <w:kern w:val="3"/>
                <w:sz w:val="20"/>
                <w:szCs w:val="20"/>
                <w:lang w:val="pl-PL"/>
                <w14:textOutline w14:w="12700" w14:cap="flat" w14:cmpd="sng" w14:algn="ctr">
                  <w14:noFill/>
                  <w14:prstDash w14:val="solid"/>
                  <w14:miter w14:lim="400000"/>
                </w14:textOutline>
              </w:rPr>
              <w:t>do badań całego tułowia</w:t>
            </w: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w zakresie min. 50 cm w osi Z oraz Max FOV w osi X (klatka piersiowa, jama brzuszna i miednica), bez przesuwu stołu pacjenta, bez repozycjonowania pacjenta i przekładania  lub przełączania cewek, posiadająca(posiadające) w badanym obszarze </w:t>
            </w:r>
            <w:r w:rsidRPr="00F7724E">
              <w:rPr>
                <w:rFonts w:ascii="Arial" w:hAnsi="Arial" w:cs="Arial"/>
                <w:b/>
                <w:bCs/>
                <w:color w:val="auto"/>
                <w:kern w:val="3"/>
                <w:sz w:val="20"/>
                <w:szCs w:val="20"/>
                <w:lang w:val="pl-PL"/>
                <w14:textOutline w14:w="12700" w14:cap="flat" w14:cmpd="sng" w14:algn="ctr">
                  <w14:noFill/>
                  <w14:prstDash w14:val="solid"/>
                  <w14:miter w14:lim="400000"/>
                </w14:textOutline>
              </w:rPr>
              <w:t>min.</w:t>
            </w: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24 </w:t>
            </w:r>
            <w:r w:rsidRPr="00F7724E">
              <w:rPr>
                <w:rFonts w:ascii="Arial" w:hAnsi="Arial" w:cs="Arial"/>
                <w:b/>
                <w:bCs/>
                <w:color w:val="auto"/>
                <w:kern w:val="3"/>
                <w:sz w:val="20"/>
                <w:szCs w:val="20"/>
                <w:lang w:val="pl-PL"/>
                <w14:textOutline w14:w="12700" w14:cap="flat" w14:cmpd="sng" w14:algn="ctr">
                  <w14:noFill/>
                  <w14:prstDash w14:val="solid"/>
                  <w14:miter w14:lim="400000"/>
                </w14:textOutline>
              </w:rPr>
              <w:t>elementy</w:t>
            </w: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obrazujące i pozwalająca na akwizycje równoległe typu ASSET,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iPAT</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 SENSE, SPEEDER lub odpowiednio do nazewnictwa producenta, niedopuszczalne jest liczenie długości cewki poprzez zmianę jej orientacji względem osi Z</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podać nazwę cewki lub zestawu cewek i zakres pokrycia w osi Z [cm]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color w:val="auto"/>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color w:val="auto"/>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689"/>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widowControl w:val="0"/>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24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Cewka wielokanałowa dedykowana sztywna, nadawczo-odbiorcza lub odbiorczej, </w:t>
            </w:r>
            <w:r w:rsidRPr="00F7724E">
              <w:rPr>
                <w:rFonts w:ascii="Arial" w:hAnsi="Arial" w:cs="Arial"/>
                <w:b/>
                <w:bCs/>
                <w:color w:val="auto"/>
                <w:kern w:val="3"/>
                <w:sz w:val="20"/>
                <w:szCs w:val="20"/>
                <w:lang w:val="pl-PL"/>
                <w14:textOutline w14:w="12700" w14:cap="flat" w14:cmpd="sng" w14:algn="ctr">
                  <w14:noFill/>
                  <w14:prstDash w14:val="solid"/>
                  <w14:miter w14:lim="400000"/>
                </w14:textOutline>
              </w:rPr>
              <w:t>do badań stawu kolanowego</w:t>
            </w: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posiadająca w badanym obszarze min. 16 elementów obrazujących jednocześnie i pozwalająca na akwizycje równoległe typu ASSET,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iPAT</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 SENSE, SPEEDER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Tak/nie</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 cewki i liczbę elementów obrazujących</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29ED" w:rsidRPr="00F7724E" w:rsidRDefault="00290077">
            <w:pPr>
              <w:widowControl w:val="0"/>
              <w:tabs>
                <w:tab w:val="left" w:pos="706"/>
                <w:tab w:val="left" w:pos="1412"/>
              </w:tabs>
              <w:suppressAutoHyphens/>
              <w:jc w:val="both"/>
              <w:rPr>
                <w:rFonts w:ascii="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z</w:t>
            </w:r>
            <w:r w:rsidR="004408AD" w:rsidRPr="00F7724E">
              <w:rPr>
                <w:rFonts w:ascii="Arial" w:hAnsi="Arial" w:cs="Arial"/>
                <w:kern w:val="3"/>
                <w:sz w:val="20"/>
                <w:szCs w:val="20"/>
                <w:lang w:val="pl-PL"/>
                <w14:textOutline w14:w="12700" w14:cap="flat" w14:cmpd="sng" w14:algn="ctr">
                  <w14:noFill/>
                  <w14:prstDash w14:val="solid"/>
                  <w14:miter w14:lim="400000"/>
                </w14:textOutline>
              </w:rPr>
              <w:t xml:space="preserve"> cewką</w:t>
            </w:r>
            <w:r w:rsidR="00EE29ED" w:rsidRPr="00F7724E">
              <w:rPr>
                <w:rFonts w:ascii="Arial" w:hAnsi="Arial" w:cs="Arial"/>
                <w:kern w:val="3"/>
                <w:sz w:val="20"/>
                <w:szCs w:val="20"/>
                <w:lang w:val="pl-PL"/>
                <w14:textOutline w14:w="12700" w14:cap="flat" w14:cmpd="sng" w14:algn="ctr">
                  <w14:noFill/>
                  <w14:prstDash w14:val="solid"/>
                  <w14:miter w14:lim="400000"/>
                </w14:textOutline>
              </w:rPr>
              <w:t xml:space="preserve"> - </w:t>
            </w:r>
            <w:r w:rsidR="006E50FA" w:rsidRPr="00F7724E">
              <w:rPr>
                <w:rFonts w:ascii="Arial" w:hAnsi="Arial" w:cs="Arial"/>
                <w:kern w:val="3"/>
                <w:sz w:val="20"/>
                <w:szCs w:val="20"/>
                <w:lang w:val="pl-PL"/>
                <w14:textOutline w14:w="12700" w14:cap="flat" w14:cmpd="sng" w14:algn="ctr">
                  <w14:noFill/>
                  <w14:prstDash w14:val="solid"/>
                  <w14:miter w14:lim="400000"/>
                </w14:textOutline>
              </w:rPr>
              <w:t xml:space="preserve">1 pkt, </w:t>
            </w:r>
          </w:p>
          <w:p w:rsidR="00114D06" w:rsidRPr="00F7724E" w:rsidRDefault="00EE29ED">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w:t>
            </w:r>
            <w:r w:rsidR="006E50FA" w:rsidRPr="00F7724E">
              <w:rPr>
                <w:rFonts w:ascii="Arial" w:hAnsi="Arial" w:cs="Arial"/>
                <w:kern w:val="3"/>
                <w:sz w:val="20"/>
                <w:szCs w:val="20"/>
                <w:lang w:val="pl-PL"/>
                <w14:textOutline w14:w="12700" w14:cap="flat" w14:cmpd="sng" w14:algn="ctr">
                  <w14:noFill/>
                  <w14:prstDash w14:val="solid"/>
                  <w14:miter w14:lim="400000"/>
                </w14:textOutline>
              </w:rPr>
              <w:t>rak cewki 0 pkt</w:t>
            </w:r>
          </w:p>
        </w:tc>
      </w:tr>
      <w:tr w:rsidR="00114D06" w:rsidRPr="00F7724E" w:rsidTr="007A2A3A">
        <w:tblPrEx>
          <w:shd w:val="clear" w:color="auto" w:fill="CADFFF"/>
        </w:tblPrEx>
        <w:trPr>
          <w:trHeight w:val="2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widowControl w:val="0"/>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25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Zestaw minimum 2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płachtowych</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elastycznych cewek prostokątnych </w:t>
            </w:r>
            <w:r w:rsidRPr="00F7724E">
              <w:rPr>
                <w:rFonts w:ascii="Arial" w:hAnsi="Arial" w:cs="Arial"/>
                <w:b/>
                <w:bCs/>
                <w:kern w:val="3"/>
                <w:sz w:val="20"/>
                <w:szCs w:val="20"/>
                <w:lang w:val="pl-PL"/>
                <w14:textOutline w14:w="12700" w14:cap="flat" w14:cmpd="sng" w14:algn="ctr">
                  <w14:noFill/>
                  <w14:prstDash w14:val="solid"/>
                  <w14:miter w14:lim="400000"/>
                </w14:textOutline>
              </w:rPr>
              <w:t>do zastosowań uniwersalnych</w:t>
            </w:r>
            <w:r w:rsidRPr="00F7724E">
              <w:rPr>
                <w:rFonts w:ascii="Arial" w:hAnsi="Arial" w:cs="Arial"/>
                <w:kern w:val="3"/>
                <w:sz w:val="20"/>
                <w:szCs w:val="20"/>
                <w:lang w:val="pl-PL"/>
                <w14:textOutline w14:w="12700" w14:cap="flat" w14:cmpd="sng" w14:algn="ctr">
                  <w14:noFill/>
                  <w14:prstDash w14:val="solid"/>
                  <w14:miter w14:lim="400000"/>
                </w14:textOutline>
              </w:rPr>
              <w:t xml:space="preserve">, o różnych rozmiarach, każda posiadająca w badanym obszarze min. 16 elementy obrazujące jednocześnie, każda pozwalająca na akwizycje równoległe typu ASSET,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iPAT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SENSE, SPEEDER lub odpowiednio do nazewnictwa producenta wraz z zestawem pozycjonerów do wykonywania badan stawu kolanowego, barku, innych stawów</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nazwy cewek oraz wymiary i liczbę elementów obrazujących każdej z nich [cm]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oceny</w:t>
            </w:r>
          </w:p>
        </w:tc>
      </w:tr>
      <w:tr w:rsidR="00114D06" w:rsidRPr="00F7724E" w:rsidTr="007A2A3A">
        <w:tblPrEx>
          <w:shd w:val="clear" w:color="auto" w:fill="CADFFF"/>
        </w:tblPrEx>
        <w:trPr>
          <w:trHeight w:val="26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rPr>
                <w:rFonts w:ascii="Arial" w:hAnsi="Arial" w:cs="Arial"/>
                <w:sz w:val="20"/>
                <w:szCs w:val="20"/>
                <w:lang w:val="pl-PL"/>
              </w:rPr>
            </w:pPr>
            <w:r w:rsidRPr="00F7724E">
              <w:rPr>
                <w:rFonts w:ascii="Arial" w:hAnsi="Arial" w:cs="Arial"/>
                <w:sz w:val="20"/>
                <w:szCs w:val="20"/>
                <w:lang w:val="pl-PL"/>
              </w:rPr>
              <w:t>26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widowControl w:val="0"/>
              <w:tabs>
                <w:tab w:val="left" w:pos="706"/>
                <w:tab w:val="left" w:pos="1412"/>
                <w:tab w:val="left" w:pos="2118"/>
                <w:tab w:val="left" w:pos="2824"/>
              </w:tabs>
              <w:suppressAutoHyphens/>
              <w:jc w:val="both"/>
              <w:rPr>
                <w:rFonts w:ascii="Arial" w:hAnsi="Arial" w:cs="Arial"/>
                <w:sz w:val="20"/>
                <w:szCs w:val="20"/>
              </w:rPr>
            </w:pPr>
            <w:r w:rsidRPr="00F7724E">
              <w:rPr>
                <w:rFonts w:ascii="Arial" w:hAnsi="Arial" w:cs="Arial"/>
                <w:kern w:val="3"/>
                <w:sz w:val="20"/>
                <w:szCs w:val="20"/>
                <w:u w:color="000000"/>
                <w14:textOutline w14:w="12700" w14:cap="flat" w14:cmpd="sng" w14:algn="ctr">
                  <w14:noFill/>
                  <w14:prstDash w14:val="solid"/>
                  <w14:miter w14:lim="400000"/>
                </w14:textOutline>
              </w:rPr>
              <w:t xml:space="preserve">Cewka wielokanałowa dedykowana sztywna </w:t>
            </w:r>
            <w:r w:rsidRPr="00F7724E">
              <w:rPr>
                <w:rFonts w:ascii="Arial" w:hAnsi="Arial" w:cs="Arial"/>
                <w:b/>
                <w:bCs/>
                <w:kern w:val="3"/>
                <w:sz w:val="20"/>
                <w:szCs w:val="20"/>
                <w:u w:color="000000"/>
                <w14:textOutline w14:w="12700" w14:cap="flat" w14:cmpd="sng" w14:algn="ctr">
                  <w14:noFill/>
                  <w14:prstDash w14:val="solid"/>
                  <w14:miter w14:lim="400000"/>
                </w14:textOutline>
              </w:rPr>
              <w:t>do badań pediatrycznych</w:t>
            </w:r>
            <w:r w:rsidRPr="00F7724E">
              <w:rPr>
                <w:rFonts w:ascii="Arial" w:hAnsi="Arial" w:cs="Arial"/>
                <w:kern w:val="3"/>
                <w:sz w:val="20"/>
                <w:szCs w:val="20"/>
                <w:u w:color="000000"/>
                <w14:textOutline w14:w="12700" w14:cap="flat" w14:cmpd="sng" w14:algn="ctr">
                  <w14:noFill/>
                  <w14:prstDash w14:val="solid"/>
                  <w14:miter w14:lim="400000"/>
                </w14:textOutline>
              </w:rPr>
              <w:t xml:space="preserve"> przeznaczona do badania głowy i szyi, przeznaczona do badania dzieci do 18 </w:t>
            </w:r>
            <w:proofErr w:type="spellStart"/>
            <w:r w:rsidRPr="00F7724E">
              <w:rPr>
                <w:rFonts w:ascii="Arial" w:hAnsi="Arial" w:cs="Arial"/>
                <w:kern w:val="3"/>
                <w:sz w:val="20"/>
                <w:szCs w:val="20"/>
                <w:u w:color="000000"/>
                <w14:textOutline w14:w="12700" w14:cap="flat" w14:cmpd="sng" w14:algn="ctr">
                  <w14:noFill/>
                  <w14:prstDash w14:val="solid"/>
                  <w14:miter w14:lim="400000"/>
                </w14:textOutline>
              </w:rPr>
              <w:t>m.ż</w:t>
            </w:r>
            <w:proofErr w:type="spellEnd"/>
            <w:r w:rsidRPr="00F7724E">
              <w:rPr>
                <w:rFonts w:ascii="Arial" w:hAnsi="Arial" w:cs="Arial"/>
                <w:kern w:val="3"/>
                <w:sz w:val="20"/>
                <w:szCs w:val="20"/>
                <w:u w:color="000000"/>
                <w14:textOutline w14:w="12700" w14:cap="flat" w14:cmpd="sng" w14:algn="ctr">
                  <w14:noFill/>
                  <w14:prstDash w14:val="solid"/>
                  <w14:miter w14:lim="400000"/>
                </w14:textOutline>
              </w:rPr>
              <w:t xml:space="preserve">., posiadająca w badanym obszarze </w:t>
            </w:r>
            <w:r w:rsidRPr="00F7724E">
              <w:rPr>
                <w:rFonts w:ascii="Arial" w:hAnsi="Arial" w:cs="Arial"/>
                <w:b/>
                <w:bCs/>
                <w:kern w:val="3"/>
                <w:sz w:val="20"/>
                <w:szCs w:val="20"/>
                <w:u w:val="single" w:color="000000"/>
                <w14:textOutline w14:w="12700" w14:cap="flat" w14:cmpd="sng" w14:algn="ctr">
                  <w14:noFill/>
                  <w14:prstDash w14:val="solid"/>
                  <w14:miter w14:lim="400000"/>
                </w14:textOutline>
              </w:rPr>
              <w:t>min. 8</w:t>
            </w:r>
            <w:r w:rsidRPr="00F7724E">
              <w:rPr>
                <w:rFonts w:ascii="Arial" w:hAnsi="Arial" w:cs="Arial"/>
                <w:kern w:val="3"/>
                <w:sz w:val="20"/>
                <w:szCs w:val="20"/>
                <w:u w:color="000000"/>
                <w14:textOutline w14:w="12700" w14:cap="flat" w14:cmpd="sng" w14:algn="ctr">
                  <w14:noFill/>
                  <w14:prstDash w14:val="solid"/>
                  <w14:miter w14:lim="400000"/>
                </w14:textOutline>
              </w:rPr>
              <w:t xml:space="preserve"> elementów obrazujących jednocześnie i pozwalająca na akwizycje równoległe typu ASSET, </w:t>
            </w:r>
            <w:proofErr w:type="spellStart"/>
            <w:r w:rsidRPr="00F7724E">
              <w:rPr>
                <w:rFonts w:ascii="Arial" w:hAnsi="Arial" w:cs="Arial"/>
                <w:kern w:val="3"/>
                <w:sz w:val="20"/>
                <w:szCs w:val="20"/>
                <w:u w:color="000000"/>
                <w14:textOutline w14:w="12700" w14:cap="flat" w14:cmpd="sng" w14:algn="ctr">
                  <w14:noFill/>
                  <w14:prstDash w14:val="solid"/>
                  <w14:miter w14:lim="400000"/>
                </w14:textOutline>
              </w:rPr>
              <w:t>iPAT</w:t>
            </w:r>
            <w:proofErr w:type="spellEnd"/>
            <w:r w:rsidRPr="00F7724E">
              <w:rPr>
                <w:rFonts w:ascii="Arial" w:hAnsi="Arial" w:cs="Arial"/>
                <w:kern w:val="3"/>
                <w:sz w:val="20"/>
                <w:szCs w:val="20"/>
                <w:u w:color="000000"/>
                <w14:textOutline w14:w="12700" w14:cap="flat" w14:cmpd="sng" w14:algn="ctr">
                  <w14:noFill/>
                  <w14:prstDash w14:val="solid"/>
                  <w14:miter w14:lim="400000"/>
                </w14:textOutline>
              </w:rPr>
              <w:t xml:space="preserve">, SENSE, SPEEDER lub odpowiednio do nazewnictwa producenta, </w:t>
            </w:r>
            <w:r w:rsidRPr="00F7724E">
              <w:rPr>
                <w:rFonts w:ascii="Arial" w:hAnsi="Arial" w:cs="Arial"/>
                <w:kern w:val="3"/>
                <w:sz w:val="20"/>
                <w:szCs w:val="20"/>
                <w:u w:val="single" w:color="000000"/>
                <w14:textOutline w14:w="12700" w14:cap="flat" w14:cmpd="sng" w14:algn="ctr">
                  <w14:noFill/>
                  <w14:prstDash w14:val="solid"/>
                  <w14:miter w14:lim="400000"/>
                </w14:textOutline>
              </w:rPr>
              <w:t xml:space="preserve">z dedykowaną certyfikowaną przez producenta MR osłoną akustyczną dostosowaną do oferowanej cewki (np. </w:t>
            </w:r>
            <w:proofErr w:type="spellStart"/>
            <w:r w:rsidRPr="00F7724E">
              <w:rPr>
                <w:rFonts w:ascii="Arial" w:hAnsi="Arial" w:cs="Arial"/>
                <w:kern w:val="3"/>
                <w:sz w:val="20"/>
                <w:szCs w:val="20"/>
                <w:u w:val="single" w:color="000000"/>
                <w14:textOutline w14:w="12700" w14:cap="flat" w14:cmpd="sng" w14:algn="ctr">
                  <w14:noFill/>
                  <w14:prstDash w14:val="solid"/>
                  <w14:miter w14:lim="400000"/>
                </w14:textOutline>
              </w:rPr>
              <w:t>Acoustic</w:t>
            </w:r>
            <w:proofErr w:type="spellEnd"/>
            <w:r w:rsidRPr="00F7724E">
              <w:rPr>
                <w:rFonts w:ascii="Arial" w:hAnsi="Arial" w:cs="Arial"/>
                <w:kern w:val="3"/>
                <w:sz w:val="20"/>
                <w:szCs w:val="20"/>
                <w:u w:val="single" w:color="000000"/>
                <w14:textOutline w14:w="12700" w14:cap="flat" w14:cmpd="sng" w14:algn="ctr">
                  <w14:noFill/>
                  <w14:prstDash w14:val="solid"/>
                  <w14:miter w14:lim="400000"/>
                </w14:textOutline>
              </w:rPr>
              <w:t xml:space="preserve"> Hood lub wg nomenklatury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widowControl w:val="0"/>
              <w:tabs>
                <w:tab w:val="left" w:pos="706"/>
                <w:tab w:val="left" w:pos="1412"/>
                <w:tab w:val="left" w:pos="2118"/>
              </w:tabs>
              <w:suppressAutoHyphens/>
              <w:jc w:val="both"/>
              <w:rPr>
                <w:rFonts w:ascii="Arial" w:eastAsia="Calibri" w:hAnsi="Arial" w:cs="Arial"/>
                <w:kern w:val="3"/>
                <w:sz w:val="20"/>
                <w:szCs w:val="20"/>
                <w:u w:color="000000"/>
                <w14:textOutline w14:w="12700" w14:cap="flat" w14:cmpd="sng" w14:algn="ctr">
                  <w14:noFill/>
                  <w14:prstDash w14:val="solid"/>
                  <w14:miter w14:lim="400000"/>
                </w14:textOutline>
              </w:rPr>
            </w:pPr>
            <w:r w:rsidRPr="00F7724E">
              <w:rPr>
                <w:rFonts w:ascii="Arial" w:hAnsi="Arial" w:cs="Arial"/>
                <w:kern w:val="3"/>
                <w:sz w:val="20"/>
                <w:szCs w:val="20"/>
                <w:u w:color="000000"/>
                <w14:textOutline w14:w="12700" w14:cap="flat" w14:cmpd="sng" w14:algn="ctr">
                  <w14:noFill/>
                  <w14:prstDash w14:val="solid"/>
                  <w14:miter w14:lim="400000"/>
                </w14:textOutline>
              </w:rPr>
              <w:t>Tak/Nie</w:t>
            </w:r>
          </w:p>
          <w:p w:rsidR="00114D06" w:rsidRPr="00F7724E" w:rsidRDefault="006E50FA">
            <w:pPr>
              <w:pStyle w:val="Tre"/>
              <w:widowControl w:val="0"/>
              <w:tabs>
                <w:tab w:val="left" w:pos="706"/>
                <w:tab w:val="left" w:pos="1412"/>
                <w:tab w:val="left" w:pos="2118"/>
              </w:tabs>
              <w:suppressAutoHyphens/>
              <w:jc w:val="both"/>
              <w:rPr>
                <w:rFonts w:ascii="Arial" w:hAnsi="Arial" w:cs="Arial"/>
                <w:sz w:val="20"/>
                <w:szCs w:val="20"/>
              </w:rPr>
            </w:pPr>
            <w:r w:rsidRPr="00F7724E">
              <w:rPr>
                <w:rFonts w:ascii="Arial" w:hAnsi="Arial" w:cs="Arial"/>
                <w:kern w:val="3"/>
                <w:sz w:val="20"/>
                <w:szCs w:val="20"/>
                <w:u w:color="000000"/>
                <w14:textOutline w14:w="12700" w14:cap="flat" w14:cmpd="sng" w14:algn="ctr">
                  <w14:noFill/>
                  <w14:prstDash w14:val="solid"/>
                  <w14:miter w14:lim="400000"/>
                </w14:textOutline>
              </w:rPr>
              <w:t>Jeżeli tak, podać nazwę cewki i liczbę elementów obrazujących oraz metody ochrony słuchu</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3 pkt.</w:t>
            </w: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Nie – 0 pkt.</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Otoczenie pacjenta</w:t>
            </w:r>
          </w:p>
        </w:tc>
      </w:tr>
      <w:tr w:rsidR="00114D06" w:rsidRPr="00F7724E" w:rsidTr="007A2A3A">
        <w:tblPrEx>
          <w:shd w:val="clear" w:color="auto" w:fill="CADFFF"/>
        </w:tblPrEx>
        <w:trPr>
          <w:trHeight w:val="1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lastRenderedPageBreak/>
              <w:t>27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02884" w:rsidRPr="00502884" w:rsidRDefault="006E50FA">
            <w:pPr>
              <w:tabs>
                <w:tab w:val="left" w:pos="706"/>
                <w:tab w:val="left" w:pos="1412"/>
                <w:tab w:val="left" w:pos="2118"/>
                <w:tab w:val="left" w:pos="2824"/>
              </w:tabs>
              <w:jc w:val="both"/>
              <w:rPr>
                <w:rFonts w:ascii="Arial" w:hAnsi="Arial" w:cs="Arial"/>
                <w:color w:val="FF0000"/>
                <w:kern w:val="3"/>
                <w:sz w:val="20"/>
                <w:szCs w:val="20"/>
                <w:lang w:val="pl-PL"/>
                <w14:textOutline w14:w="12700" w14:cap="flat" w14:cmpd="sng" w14:algn="ctr">
                  <w14:noFill/>
                  <w14:prstDash w14:val="solid"/>
                  <w14:miter w14:lim="400000"/>
                </w14:textOutline>
              </w:rPr>
            </w:pPr>
            <w:r w:rsidRPr="00502884">
              <w:rPr>
                <w:rFonts w:ascii="Arial" w:hAnsi="Arial" w:cs="Arial"/>
                <w:color w:val="FF0000"/>
                <w:kern w:val="3"/>
                <w:sz w:val="20"/>
                <w:szCs w:val="20"/>
                <w:lang w:val="pl-PL"/>
                <w14:textOutline w14:w="12700" w14:cap="flat" w14:cmpd="sng" w14:algn="ctr">
                  <w14:noFill/>
                  <w14:prstDash w14:val="solid"/>
                  <w14:miter w14:lim="400000"/>
                </w14:textOutline>
              </w:rPr>
              <w:t>Mobilny stół pacjenta, całkowicie odłączany od aparatu</w:t>
            </w:r>
            <w:r w:rsidR="00502884" w:rsidRPr="00502884">
              <w:rPr>
                <w:rFonts w:ascii="Arial" w:hAnsi="Arial" w:cs="Arial"/>
                <w:color w:val="FF0000"/>
                <w:kern w:val="3"/>
                <w:sz w:val="20"/>
                <w:szCs w:val="20"/>
                <w:lang w:val="pl-PL"/>
                <w14:textOutline w14:w="12700" w14:cap="flat" w14:cmpd="sng" w14:algn="ctr">
                  <w14:noFill/>
                  <w14:prstDash w14:val="solid"/>
                  <w14:miter w14:lim="400000"/>
                </w14:textOutline>
              </w:rPr>
              <w:t>.</w:t>
            </w:r>
          </w:p>
          <w:p w:rsidR="00114D06" w:rsidRPr="00502884" w:rsidRDefault="006E50FA">
            <w:pPr>
              <w:tabs>
                <w:tab w:val="left" w:pos="706"/>
                <w:tab w:val="left" w:pos="1412"/>
                <w:tab w:val="left" w:pos="2118"/>
                <w:tab w:val="left" w:pos="2824"/>
              </w:tabs>
              <w:jc w:val="both"/>
              <w:rPr>
                <w:rFonts w:ascii="Arial" w:eastAsia="Arial" w:hAnsi="Arial" w:cs="Arial"/>
                <w:color w:val="FF0000"/>
                <w:kern w:val="3"/>
                <w:sz w:val="20"/>
                <w:szCs w:val="20"/>
                <w:lang w:val="pl-PL"/>
                <w14:textOutline w14:w="12700" w14:cap="flat" w14:cmpd="sng" w14:algn="ctr">
                  <w14:noFill/>
                  <w14:prstDash w14:val="solid"/>
                  <w14:miter w14:lim="400000"/>
                </w14:textOutline>
              </w:rPr>
            </w:pPr>
            <w:r w:rsidRPr="00502884">
              <w:rPr>
                <w:rFonts w:ascii="Arial" w:hAnsi="Arial" w:cs="Arial"/>
                <w:color w:val="FF0000"/>
                <w:kern w:val="3"/>
                <w:sz w:val="20"/>
                <w:szCs w:val="20"/>
                <w:lang w:val="pl-PL"/>
                <w14:textOutline w14:w="12700" w14:cap="flat" w14:cmpd="sng" w14:algn="ctr">
                  <w14:noFill/>
                  <w14:prstDash w14:val="solid"/>
                  <w14:miter w14:lim="400000"/>
                </w14:textOutline>
              </w:rPr>
              <w:t xml:space="preserve"> </w:t>
            </w:r>
          </w:p>
          <w:p w:rsidR="00114D06" w:rsidRPr="00502884" w:rsidRDefault="0002444A">
            <w:pPr>
              <w:tabs>
                <w:tab w:val="left" w:pos="706"/>
                <w:tab w:val="left" w:pos="1412"/>
                <w:tab w:val="left" w:pos="2118"/>
                <w:tab w:val="left" w:pos="2824"/>
              </w:tabs>
              <w:jc w:val="both"/>
              <w:rPr>
                <w:rFonts w:ascii="Arial" w:hAnsi="Arial" w:cs="Arial"/>
                <w:color w:val="FF0000"/>
                <w:sz w:val="20"/>
                <w:szCs w:val="20"/>
                <w:lang w:val="pl-PL"/>
              </w:rPr>
            </w:pPr>
            <w:r>
              <w:rPr>
                <w:rFonts w:ascii="Arial" w:hAnsi="Arial" w:cs="Arial"/>
                <w:color w:val="FF0000"/>
                <w:kern w:val="3"/>
                <w:sz w:val="20"/>
                <w:szCs w:val="20"/>
                <w:lang w:val="pl-PL"/>
                <w14:textOutline w14:w="12700" w14:cap="flat" w14:cmpd="sng" w14:algn="ctr">
                  <w14:noFill/>
                  <w14:prstDash w14:val="solid"/>
                  <w14:miter w14:lim="400000"/>
                </w14:textOutline>
              </w:rPr>
              <w:t xml:space="preserve">Uwaga. </w:t>
            </w:r>
            <w:r w:rsidR="006E50FA" w:rsidRPr="00502884">
              <w:rPr>
                <w:rFonts w:ascii="Arial" w:hAnsi="Arial" w:cs="Arial"/>
                <w:color w:val="FF0000"/>
                <w:kern w:val="3"/>
                <w:sz w:val="20"/>
                <w:szCs w:val="20"/>
                <w:lang w:val="pl-PL"/>
                <w14:textOutline w14:w="12700" w14:cap="flat" w14:cmpd="sng" w14:algn="ctr">
                  <w14:noFill/>
                  <w14:prstDash w14:val="solid"/>
                  <w14:miter w14:lim="400000"/>
                </w14:textOutline>
              </w:rPr>
              <w:t xml:space="preserve">Nie dopuszcza </w:t>
            </w:r>
            <w:r w:rsidRPr="00502884">
              <w:rPr>
                <w:rFonts w:ascii="Arial" w:hAnsi="Arial" w:cs="Arial"/>
                <w:color w:val="FF0000"/>
                <w:kern w:val="3"/>
                <w:sz w:val="20"/>
                <w:szCs w:val="20"/>
                <w:lang w:val="pl-PL"/>
                <w14:textOutline w14:w="12700" w14:cap="flat" w14:cmpd="sng" w14:algn="ctr">
                  <w14:noFill/>
                  <w14:prstDash w14:val="solid"/>
                  <w14:miter w14:lim="400000"/>
                </w14:textOutline>
              </w:rPr>
              <w:t>się</w:t>
            </w:r>
            <w:r w:rsidR="006E50FA" w:rsidRPr="00502884">
              <w:rPr>
                <w:rFonts w:ascii="Arial" w:hAnsi="Arial" w:cs="Arial"/>
                <w:color w:val="FF0000"/>
                <w:kern w:val="3"/>
                <w:sz w:val="20"/>
                <w:szCs w:val="20"/>
                <w:lang w:val="pl-PL"/>
                <w14:textOutline w14:w="12700" w14:cap="flat" w14:cmpd="sng" w14:algn="ctr">
                  <w14:noFill/>
                  <w14:prstDash w14:val="solid"/>
                  <w14:miter w14:lim="400000"/>
                </w14:textOutline>
              </w:rPr>
              <w:t xml:space="preserve"> samego </w:t>
            </w:r>
            <w:r w:rsidRPr="00502884">
              <w:rPr>
                <w:rFonts w:ascii="Arial" w:hAnsi="Arial" w:cs="Arial"/>
                <w:color w:val="FF0000"/>
                <w:kern w:val="3"/>
                <w:sz w:val="20"/>
                <w:szCs w:val="20"/>
                <w:lang w:val="pl-PL"/>
                <w14:textOutline w14:w="12700" w14:cap="flat" w14:cmpd="sng" w14:algn="ctr">
                  <w14:noFill/>
                  <w14:prstDash w14:val="solid"/>
                  <w14:miter w14:lim="400000"/>
                </w14:textOutline>
              </w:rPr>
              <w:t>rozwiązania</w:t>
            </w:r>
            <w:r w:rsidR="006E50FA" w:rsidRPr="00502884">
              <w:rPr>
                <w:rFonts w:ascii="Arial" w:hAnsi="Arial" w:cs="Arial"/>
                <w:color w:val="FF0000"/>
                <w:kern w:val="3"/>
                <w:sz w:val="20"/>
                <w:szCs w:val="20"/>
                <w:lang w:val="pl-PL"/>
                <w14:textOutline w14:w="12700" w14:cap="flat" w14:cmpd="sng" w14:algn="ctr">
                  <w14:noFill/>
                  <w14:prstDash w14:val="solid"/>
                  <w14:miter w14:lim="400000"/>
                </w14:textOutline>
              </w:rPr>
              <w:t xml:space="preserve"> w postaci wózka transportowego.</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502884" w:rsidRDefault="006E50FA">
            <w:pPr>
              <w:widowControl w:val="0"/>
              <w:tabs>
                <w:tab w:val="left" w:pos="706"/>
                <w:tab w:val="left" w:pos="1412"/>
                <w:tab w:val="left" w:pos="2118"/>
              </w:tabs>
              <w:suppressAutoHyphens/>
              <w:jc w:val="both"/>
              <w:rPr>
                <w:rFonts w:ascii="Arial" w:hAnsi="Arial" w:cs="Arial"/>
                <w:color w:val="FF0000"/>
                <w:sz w:val="20"/>
                <w:szCs w:val="20"/>
                <w:lang w:val="pl-PL"/>
              </w:rPr>
            </w:pPr>
            <w:r w:rsidRPr="00502884">
              <w:rPr>
                <w:rFonts w:ascii="Arial" w:hAnsi="Arial" w:cs="Arial"/>
                <w:color w:val="FF0000"/>
                <w:kern w:val="3"/>
                <w:sz w:val="20"/>
                <w:szCs w:val="20"/>
                <w:lang w:val="pl-PL"/>
                <w14:textOutline w14:w="12700" w14:cap="flat" w14:cmpd="sng" w14:algn="ctr">
                  <w14:noFill/>
                  <w14:prstDash w14:val="solid"/>
                  <w14:miter w14:lim="400000"/>
                </w14:textOutline>
              </w:rPr>
              <w:t>Tak/Nie</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502884" w:rsidRDefault="00114D06">
            <w:pPr>
              <w:rPr>
                <w:rFonts w:ascii="Arial" w:hAnsi="Arial" w:cs="Arial"/>
                <w:color w:val="FF0000"/>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502884" w:rsidRDefault="00290077">
            <w:pPr>
              <w:widowControl w:val="0"/>
              <w:tabs>
                <w:tab w:val="left" w:pos="706"/>
                <w:tab w:val="left" w:pos="1412"/>
              </w:tabs>
              <w:suppressAutoHyphens/>
              <w:jc w:val="both"/>
              <w:rPr>
                <w:rFonts w:ascii="Arial" w:hAnsi="Arial" w:cs="Arial"/>
                <w:color w:val="FF0000"/>
                <w:sz w:val="20"/>
                <w:szCs w:val="20"/>
                <w:lang w:val="pl-PL"/>
              </w:rPr>
            </w:pPr>
            <w:r w:rsidRPr="00502884">
              <w:rPr>
                <w:rFonts w:ascii="Arial" w:hAnsi="Arial" w:cs="Arial"/>
                <w:color w:val="FF0000"/>
                <w:sz w:val="20"/>
                <w:szCs w:val="20"/>
                <w:lang w:val="pl-PL"/>
                <w14:textOutline w14:w="0" w14:cap="flat" w14:cmpd="sng" w14:algn="ctr">
                  <w14:noFill/>
                  <w14:prstDash w14:val="solid"/>
                  <w14:bevel/>
                </w14:textOutline>
              </w:rPr>
              <w:t xml:space="preserve">Tak - </w:t>
            </w:r>
            <w:r w:rsidR="006E50FA" w:rsidRPr="00502884">
              <w:rPr>
                <w:rFonts w:ascii="Arial" w:hAnsi="Arial" w:cs="Arial"/>
                <w:color w:val="FF0000"/>
                <w:sz w:val="20"/>
                <w:szCs w:val="20"/>
                <w:lang w:val="pl-PL"/>
                <w14:textOutline w14:w="0" w14:cap="flat" w14:cmpd="sng" w14:algn="ctr">
                  <w14:noFill/>
                  <w14:prstDash w14:val="solid"/>
                  <w14:bevel/>
                </w14:textOutline>
              </w:rPr>
              <w:t>Stół mobilny</w:t>
            </w:r>
            <w:r w:rsidR="00502884" w:rsidRPr="00502884">
              <w:rPr>
                <w:rFonts w:ascii="Arial" w:hAnsi="Arial" w:cs="Arial"/>
                <w:color w:val="FF0000"/>
                <w:sz w:val="20"/>
                <w:szCs w:val="20"/>
                <w:lang w:val="pl-PL"/>
                <w14:textOutline w14:w="0" w14:cap="flat" w14:cmpd="sng" w14:algn="ctr">
                  <w14:noFill/>
                  <w14:prstDash w14:val="solid"/>
                  <w14:bevel/>
                </w14:textOutline>
              </w:rPr>
              <w:t>, całkowicie odłączalny</w:t>
            </w:r>
            <w:r w:rsidR="006E50FA" w:rsidRPr="00502884">
              <w:rPr>
                <w:rFonts w:ascii="Arial" w:hAnsi="Arial" w:cs="Arial"/>
                <w:color w:val="FF0000"/>
                <w:sz w:val="20"/>
                <w:szCs w:val="20"/>
                <w:lang w:val="pl-PL"/>
                <w14:textOutline w14:w="0" w14:cap="flat" w14:cmpd="sng" w14:algn="ctr">
                  <w14:noFill/>
                  <w14:prstDash w14:val="solid"/>
                  <w14:bevel/>
                </w14:textOutline>
              </w:rPr>
              <w:t xml:space="preserve"> </w:t>
            </w:r>
            <w:r w:rsidR="00EE29ED" w:rsidRPr="00502884">
              <w:rPr>
                <w:rFonts w:ascii="Arial" w:hAnsi="Arial" w:cs="Arial"/>
                <w:color w:val="FF0000"/>
                <w:sz w:val="20"/>
                <w:szCs w:val="20"/>
                <w:lang w:val="pl-PL"/>
                <w14:textOutline w14:w="0" w14:cap="flat" w14:cmpd="sng" w14:algn="ctr">
                  <w14:noFill/>
                  <w14:prstDash w14:val="solid"/>
                  <w14:bevel/>
                </w14:textOutline>
              </w:rPr>
              <w:t xml:space="preserve">- </w:t>
            </w:r>
            <w:r w:rsidR="006E50FA" w:rsidRPr="00502884">
              <w:rPr>
                <w:rFonts w:ascii="Arial" w:hAnsi="Arial" w:cs="Arial"/>
                <w:color w:val="FF0000"/>
                <w:sz w:val="20"/>
                <w:szCs w:val="20"/>
                <w:lang w:val="pl-PL"/>
                <w14:textOutline w14:w="0" w14:cap="flat" w14:cmpd="sng" w14:algn="ctr">
                  <w14:noFill/>
                  <w14:prstDash w14:val="solid"/>
                  <w14:bevel/>
                </w14:textOutline>
              </w:rPr>
              <w:t xml:space="preserve">2 pkt, </w:t>
            </w:r>
          </w:p>
          <w:p w:rsidR="00114D06" w:rsidRPr="00502884" w:rsidRDefault="00290077">
            <w:pPr>
              <w:widowControl w:val="0"/>
              <w:tabs>
                <w:tab w:val="left" w:pos="706"/>
                <w:tab w:val="left" w:pos="1412"/>
              </w:tabs>
              <w:suppressAutoHyphens/>
              <w:jc w:val="both"/>
              <w:rPr>
                <w:rFonts w:ascii="Arial" w:hAnsi="Arial" w:cs="Arial"/>
                <w:color w:val="FF0000"/>
                <w:sz w:val="20"/>
                <w:szCs w:val="20"/>
                <w:lang w:val="pl-PL"/>
              </w:rPr>
            </w:pPr>
            <w:r w:rsidRPr="00502884">
              <w:rPr>
                <w:rFonts w:ascii="Arial" w:hAnsi="Arial" w:cs="Arial"/>
                <w:color w:val="FF0000"/>
                <w:sz w:val="20"/>
                <w:szCs w:val="20"/>
                <w:lang w:val="pl-PL"/>
                <w14:textOutline w14:w="0" w14:cap="flat" w14:cmpd="sng" w14:algn="ctr">
                  <w14:noFill/>
                  <w14:prstDash w14:val="solid"/>
                  <w14:bevel/>
                </w14:textOutline>
              </w:rPr>
              <w:t xml:space="preserve">Nie </w:t>
            </w:r>
            <w:r w:rsidR="0002444A">
              <w:rPr>
                <w:rFonts w:ascii="Arial" w:hAnsi="Arial" w:cs="Arial"/>
                <w:color w:val="FF0000"/>
                <w:sz w:val="20"/>
                <w:szCs w:val="20"/>
                <w:lang w:val="pl-PL"/>
                <w14:textOutline w14:w="0" w14:cap="flat" w14:cmpd="sng" w14:algn="ctr">
                  <w14:noFill/>
                  <w14:prstDash w14:val="solid"/>
                  <w14:bevel/>
                </w14:textOutline>
              </w:rPr>
              <w:t xml:space="preserve">- </w:t>
            </w:r>
            <w:r w:rsidR="00EE29ED" w:rsidRPr="00502884">
              <w:rPr>
                <w:rFonts w:ascii="Arial" w:hAnsi="Arial" w:cs="Arial"/>
                <w:color w:val="FF0000"/>
                <w:sz w:val="20"/>
                <w:szCs w:val="20"/>
                <w:lang w:val="pl-PL"/>
                <w14:textOutline w14:w="0" w14:cap="flat" w14:cmpd="sng" w14:algn="ctr">
                  <w14:noFill/>
                  <w14:prstDash w14:val="solid"/>
                  <w14:bevel/>
                </w14:textOutline>
              </w:rPr>
              <w:t>S</w:t>
            </w:r>
            <w:r w:rsidR="006E50FA" w:rsidRPr="00502884">
              <w:rPr>
                <w:rFonts w:ascii="Arial" w:hAnsi="Arial" w:cs="Arial"/>
                <w:color w:val="FF0000"/>
                <w:sz w:val="20"/>
                <w:szCs w:val="20"/>
                <w:lang w:val="pl-PL"/>
                <w14:textOutline w14:w="0" w14:cap="flat" w14:cmpd="sng" w14:algn="ctr">
                  <w14:noFill/>
                  <w14:prstDash w14:val="solid"/>
                  <w14:bevel/>
                </w14:textOutline>
              </w:rPr>
              <w:t>tół stały</w:t>
            </w:r>
            <w:r w:rsidR="00502884" w:rsidRPr="00502884">
              <w:rPr>
                <w:rFonts w:ascii="Arial" w:hAnsi="Arial" w:cs="Arial"/>
                <w:color w:val="FF0000"/>
                <w:sz w:val="20"/>
                <w:szCs w:val="20"/>
                <w:lang w:val="pl-PL"/>
                <w14:textOutline w14:w="0" w14:cap="flat" w14:cmpd="sng" w14:algn="ctr">
                  <w14:noFill/>
                  <w14:prstDash w14:val="solid"/>
                  <w14:bevel/>
                </w14:textOutline>
              </w:rPr>
              <w:t xml:space="preserve"> lub inne rozwiązanie - </w:t>
            </w:r>
            <w:r w:rsidR="006E50FA" w:rsidRPr="00502884">
              <w:rPr>
                <w:rFonts w:ascii="Arial" w:hAnsi="Arial" w:cs="Arial"/>
                <w:color w:val="FF0000"/>
                <w:sz w:val="20"/>
                <w:szCs w:val="20"/>
                <w:lang w:val="pl-PL"/>
                <w14:textOutline w14:w="0" w14:cap="flat" w14:cmpd="sng" w14:algn="ctr">
                  <w14:noFill/>
                  <w14:prstDash w14:val="solid"/>
                  <w14:bevel/>
                </w14:textOutline>
              </w:rPr>
              <w:t xml:space="preserve"> 0 pkt.</w:t>
            </w:r>
          </w:p>
        </w:tc>
      </w:tr>
      <w:tr w:rsidR="00114D06" w:rsidRPr="00F7724E" w:rsidTr="007A2A3A">
        <w:tblPrEx>
          <w:shd w:val="clear" w:color="auto" w:fill="CADFFF"/>
        </w:tblPrEx>
        <w:trPr>
          <w:trHeight w:val="126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rPr>
                <w:rFonts w:ascii="Arial" w:hAnsi="Arial" w:cs="Arial"/>
                <w:sz w:val="20"/>
                <w:szCs w:val="20"/>
                <w:lang w:val="pl-PL"/>
              </w:rPr>
            </w:pPr>
            <w:r w:rsidRPr="00F7724E">
              <w:rPr>
                <w:rFonts w:ascii="Arial" w:hAnsi="Arial" w:cs="Arial"/>
                <w:sz w:val="20"/>
                <w:szCs w:val="20"/>
                <w:lang w:val="pl-PL"/>
              </w:rPr>
              <w:t>28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widowControl w:val="0"/>
              <w:tabs>
                <w:tab w:val="left" w:pos="706"/>
                <w:tab w:val="left" w:pos="1412"/>
                <w:tab w:val="left" w:pos="2118"/>
                <w:tab w:val="left" w:pos="2824"/>
              </w:tabs>
              <w:suppressAutoHyphens/>
              <w:jc w:val="both"/>
              <w:rPr>
                <w:rFonts w:ascii="Arial" w:hAnsi="Arial" w:cs="Arial"/>
                <w:color w:val="auto"/>
                <w:sz w:val="20"/>
                <w:szCs w:val="20"/>
              </w:rPr>
            </w:pPr>
            <w:r w:rsidRPr="00F7724E">
              <w:rPr>
                <w:rFonts w:ascii="Arial" w:hAnsi="Arial" w:cs="Arial"/>
                <w:color w:val="auto"/>
                <w:kern w:val="3"/>
                <w:sz w:val="20"/>
                <w:szCs w:val="20"/>
                <w:u w:color="000000"/>
                <w14:textOutline w14:w="12700" w14:cap="flat" w14:cmpd="sng" w14:algn="ctr">
                  <w14:noFill/>
                  <w14:prstDash w14:val="solid"/>
                  <w14:miter w14:lim="400000"/>
                </w14:textOutline>
              </w:rPr>
              <w:t>Materace stołu o podwyższonym komforcie z pianki z pamięcią kształtu o grubości min. 6 cm, zapewniające komfort badania, minimalizujące artefakty ruchowe i unieruchamiające ciało pacjenta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widowControl w:val="0"/>
              <w:tabs>
                <w:tab w:val="left" w:pos="706"/>
                <w:tab w:val="left" w:pos="1412"/>
                <w:tab w:val="left" w:pos="2118"/>
              </w:tabs>
              <w:suppressAutoHyphens/>
              <w:jc w:val="both"/>
              <w:rPr>
                <w:rFonts w:ascii="Arial" w:eastAsia="Calibri" w:hAnsi="Arial" w:cs="Arial"/>
                <w:kern w:val="3"/>
                <w:sz w:val="20"/>
                <w:szCs w:val="20"/>
                <w:u w:color="000000"/>
                <w14:textOutline w14:w="12700" w14:cap="flat" w14:cmpd="sng" w14:algn="ctr">
                  <w14:noFill/>
                  <w14:prstDash w14:val="solid"/>
                  <w14:miter w14:lim="400000"/>
                </w14:textOutline>
              </w:rPr>
            </w:pPr>
            <w:r w:rsidRPr="00F7724E">
              <w:rPr>
                <w:rFonts w:ascii="Arial" w:hAnsi="Arial" w:cs="Arial"/>
                <w:kern w:val="3"/>
                <w:sz w:val="20"/>
                <w:szCs w:val="20"/>
                <w:u w:color="000000"/>
                <w14:textOutline w14:w="12700" w14:cap="flat" w14:cmpd="sng" w14:algn="ctr">
                  <w14:noFill/>
                  <w14:prstDash w14:val="solid"/>
                  <w14:miter w14:lim="400000"/>
                </w14:textOutline>
              </w:rPr>
              <w:t>Tak / Nie</w:t>
            </w:r>
          </w:p>
          <w:p w:rsidR="00114D06" w:rsidRPr="00F7724E" w:rsidRDefault="006E50FA">
            <w:pPr>
              <w:pStyle w:val="Tre"/>
              <w:widowControl w:val="0"/>
              <w:tabs>
                <w:tab w:val="left" w:pos="706"/>
                <w:tab w:val="left" w:pos="1412"/>
                <w:tab w:val="left" w:pos="2118"/>
              </w:tabs>
              <w:suppressAutoHyphens/>
              <w:jc w:val="both"/>
              <w:rPr>
                <w:rFonts w:ascii="Arial" w:hAnsi="Arial" w:cs="Arial"/>
                <w:sz w:val="20"/>
                <w:szCs w:val="20"/>
              </w:rPr>
            </w:pPr>
            <w:r w:rsidRPr="00F7724E">
              <w:rPr>
                <w:rFonts w:ascii="Arial" w:hAnsi="Arial" w:cs="Arial"/>
                <w:kern w:val="3"/>
                <w:sz w:val="20"/>
                <w:szCs w:val="20"/>
                <w:u w:color="000000"/>
                <w14:textOutline w14:w="12700" w14:cap="flat" w14:cmpd="sng" w14:algn="ctr">
                  <w14:noFill/>
                  <w14:prstDash w14:val="solid"/>
                  <w14:miter w14:lim="400000"/>
                </w14:textOutline>
              </w:rPr>
              <w:t>Jeżeli tak – podać nazwę</w:t>
            </w:r>
            <w:r w:rsidR="004408AD" w:rsidRPr="00F7724E">
              <w:rPr>
                <w:rFonts w:ascii="Arial" w:hAnsi="Arial" w:cs="Arial"/>
                <w:kern w:val="3"/>
                <w:sz w:val="20"/>
                <w:szCs w:val="20"/>
                <w:u w:color="000000"/>
                <w14:textOutline w14:w="12700" w14:cap="flat" w14:cmpd="sng" w14:algn="ctr">
                  <w14:noFill/>
                  <w14:prstDash w14:val="solid"/>
                  <w14:miter w14:lim="400000"/>
                </w14:textOutline>
              </w:rPr>
              <w:t xml:space="preserve"> i grubość</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Tak – 1 pkt.</w:t>
            </w: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Nie – 0 pkt.</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29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Obciążenie płyty stołu, łącznie z ruchem pionowym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220 kg;</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[kg]</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30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Zakres badania bez konieczności repozycjonowania pacjenta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200 cm;</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[cm]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42"/>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31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Badanie dużych obszarów ciała w zakresie większym niż maksymalne statyczne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FoV</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z krokowym przesuwem stołu pacjenta, inicjowanym automatycznie z protokołu badania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5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jc w:val="both"/>
              <w:rPr>
                <w:rFonts w:ascii="Arial" w:hAnsi="Arial" w:cs="Arial"/>
                <w:sz w:val="20"/>
                <w:szCs w:val="20"/>
                <w:lang w:val="pl-PL"/>
              </w:rPr>
            </w:pPr>
            <w:r w:rsidRPr="00F7724E">
              <w:rPr>
                <w:rFonts w:ascii="Arial" w:hAnsi="Arial" w:cs="Arial"/>
                <w:sz w:val="20"/>
                <w:szCs w:val="20"/>
                <w:lang w:val="pl-PL"/>
              </w:rPr>
              <w:t>3</w:t>
            </w:r>
            <w:r w:rsidR="00290077" w:rsidRPr="00F7724E">
              <w:rPr>
                <w:rFonts w:ascii="Arial" w:hAnsi="Arial" w:cs="Arial"/>
                <w:sz w:val="20"/>
                <w:szCs w:val="20"/>
                <w:lang w:val="pl-PL"/>
              </w:rPr>
              <w:t>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System monitorowania pacjenta (EKG, oddech, puls) – dla wypracowania sygnałów synchronizujących</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9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33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Sygnalizacja dodatkowa (np. gruszka, przycisk)</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4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34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 xml:space="preserve">Średnica otworu </w:t>
            </w:r>
            <w:proofErr w:type="spellStart"/>
            <w:r w:rsidRPr="00F7724E">
              <w:rPr>
                <w:rFonts w:ascii="Arial" w:hAnsi="Arial" w:cs="Arial"/>
                <w:sz w:val="20"/>
                <w:szCs w:val="20"/>
              </w:rPr>
              <w:t>gantry</w:t>
            </w:r>
            <w:proofErr w:type="spellEnd"/>
            <w:r w:rsidRPr="00F7724E">
              <w:rPr>
                <w:rFonts w:ascii="Arial" w:hAnsi="Arial" w:cs="Arial"/>
                <w:sz w:val="20"/>
                <w:szCs w:val="20"/>
              </w:rPr>
              <w:t xml:space="preserve"> aparatu (magnes z systemem „</w:t>
            </w:r>
            <w:proofErr w:type="spellStart"/>
            <w:r w:rsidRPr="00F7724E">
              <w:rPr>
                <w:rFonts w:ascii="Arial" w:hAnsi="Arial" w:cs="Arial"/>
                <w:sz w:val="20"/>
                <w:szCs w:val="20"/>
              </w:rPr>
              <w:t>shim</w:t>
            </w:r>
            <w:proofErr w:type="spellEnd"/>
            <w:r w:rsidRPr="00F7724E">
              <w:rPr>
                <w:rFonts w:ascii="Arial" w:hAnsi="Arial" w:cs="Arial"/>
                <w:sz w:val="20"/>
                <w:szCs w:val="20"/>
              </w:rPr>
              <w:t>”, cewkami gradientowymi, zintegrowaną cewką nadawczo-odbiorczą ogólnego zastosowania i obudowami) w najwęższym miejscu</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70 cm;</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[cm]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35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 xml:space="preserve">Całkowita długość </w:t>
            </w:r>
            <w:proofErr w:type="spellStart"/>
            <w:r w:rsidRPr="00F7724E">
              <w:rPr>
                <w:rFonts w:ascii="Arial" w:hAnsi="Arial" w:cs="Arial"/>
                <w:sz w:val="20"/>
                <w:szCs w:val="20"/>
              </w:rPr>
              <w:t>gantry</w:t>
            </w:r>
            <w:proofErr w:type="spellEnd"/>
            <w:r w:rsidRPr="00F7724E">
              <w:rPr>
                <w:rFonts w:ascii="Arial" w:hAnsi="Arial" w:cs="Arial"/>
                <w:sz w:val="20"/>
                <w:szCs w:val="20"/>
              </w:rPr>
              <w:t xml:space="preserve"> aparatu (magnes z systemem „</w:t>
            </w:r>
            <w:proofErr w:type="spellStart"/>
            <w:r w:rsidRPr="00F7724E">
              <w:rPr>
                <w:rFonts w:ascii="Arial" w:hAnsi="Arial" w:cs="Arial"/>
                <w:sz w:val="20"/>
                <w:szCs w:val="20"/>
              </w:rPr>
              <w:t>shim</w:t>
            </w:r>
            <w:proofErr w:type="spellEnd"/>
            <w:r w:rsidRPr="00F7724E">
              <w:rPr>
                <w:rFonts w:ascii="Arial" w:hAnsi="Arial" w:cs="Arial"/>
                <w:sz w:val="20"/>
                <w:szCs w:val="20"/>
              </w:rPr>
              <w:t>”, cewkami gradientowymi, zintegrowaną cewką nadawczo-odbiorczą ogólnego zastosowania i obudowami) liczona od przedniej do tylnej obudowy zewnętrznej</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200 cm;</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[cm]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14D06" w:rsidRPr="00F7724E" w:rsidRDefault="006E50FA">
            <w:pPr>
              <w:tabs>
                <w:tab w:val="left" w:pos="706"/>
                <w:tab w:val="left" w:pos="1412"/>
              </w:tab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36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Regulowana wentylacja wnętrza tunelu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gantry</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37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Oświetlenie wnętrza tunelu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gantry</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38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Min. 1 kolorowy wyświetlacz zintegrowany z obudową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gantry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aparatu umożliwiający kontrolę funkcji aparatu MR i zawierający informacje takie jak: dane pacjenta, ustawienia aparatu, podłączone cewki itp.</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A06A87" w:rsidRDefault="00290077">
            <w:pPr>
              <w:jc w:val="both"/>
              <w:rPr>
                <w:rFonts w:ascii="Arial" w:hAnsi="Arial" w:cs="Arial"/>
                <w:color w:val="FF0000"/>
                <w:sz w:val="20"/>
                <w:szCs w:val="20"/>
                <w:lang w:val="pl-PL"/>
              </w:rPr>
            </w:pPr>
            <w:r w:rsidRPr="00A06A87">
              <w:rPr>
                <w:rFonts w:ascii="Arial" w:hAnsi="Arial" w:cs="Arial"/>
                <w:color w:val="FF0000"/>
                <w:sz w:val="20"/>
                <w:szCs w:val="20"/>
                <w:lang w:val="pl-PL"/>
              </w:rPr>
              <w:lastRenderedPageBreak/>
              <w:t>39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A06A87" w:rsidRDefault="006E50FA">
            <w:pPr>
              <w:widowControl w:val="0"/>
              <w:tabs>
                <w:tab w:val="left" w:pos="706"/>
                <w:tab w:val="left" w:pos="1412"/>
                <w:tab w:val="left" w:pos="2118"/>
                <w:tab w:val="left" w:pos="2824"/>
              </w:tabs>
              <w:suppressAutoHyphens/>
              <w:jc w:val="both"/>
              <w:rPr>
                <w:rFonts w:ascii="Arial" w:hAnsi="Arial" w:cs="Arial"/>
                <w:color w:val="FF0000"/>
                <w:sz w:val="20"/>
                <w:szCs w:val="20"/>
                <w:lang w:val="pl-PL"/>
              </w:rPr>
            </w:pPr>
            <w:r w:rsidRPr="00A06A87">
              <w:rPr>
                <w:rFonts w:ascii="Arial" w:hAnsi="Arial" w:cs="Arial"/>
                <w:color w:val="FF0000"/>
                <w:kern w:val="3"/>
                <w:sz w:val="20"/>
                <w:szCs w:val="20"/>
                <w:lang w:val="pl-PL"/>
                <w14:textOutline w14:w="12700" w14:cap="flat" w14:cmpd="sng" w14:algn="ctr">
                  <w14:noFill/>
                  <w14:prstDash w14:val="solid"/>
                  <w14:miter w14:lim="400000"/>
                </w14:textOutline>
              </w:rPr>
              <w:t xml:space="preserve">Min. 1 kolorowy tablet dotykowy zintegrowany z obudową </w:t>
            </w:r>
            <w:proofErr w:type="spellStart"/>
            <w:r w:rsidRPr="00A06A87">
              <w:rPr>
                <w:rFonts w:ascii="Arial" w:hAnsi="Arial" w:cs="Arial"/>
                <w:color w:val="FF0000"/>
                <w:kern w:val="3"/>
                <w:sz w:val="20"/>
                <w:szCs w:val="20"/>
                <w:lang w:val="pl-PL"/>
                <w14:textOutline w14:w="12700" w14:cap="flat" w14:cmpd="sng" w14:algn="ctr">
                  <w14:noFill/>
                  <w14:prstDash w14:val="solid"/>
                  <w14:miter w14:lim="400000"/>
                </w14:textOutline>
              </w:rPr>
              <w:t>gantry</w:t>
            </w:r>
            <w:proofErr w:type="spellEnd"/>
            <w:r w:rsidRPr="00A06A87">
              <w:rPr>
                <w:rFonts w:ascii="Arial" w:hAnsi="Arial" w:cs="Arial"/>
                <w:color w:val="FF0000"/>
                <w:kern w:val="3"/>
                <w:sz w:val="20"/>
                <w:szCs w:val="20"/>
                <w:lang w:val="pl-PL"/>
                <w14:textOutline w14:w="12700" w14:cap="flat" w14:cmpd="sng" w14:algn="ctr">
                  <w14:noFill/>
                  <w14:prstDash w14:val="solid"/>
                  <w14:miter w14:lim="400000"/>
                </w14:textOutline>
              </w:rPr>
              <w:t xml:space="preserve"> wyświetlający informacje o badaniu i pacjencie oraz umożliwiający obsługę funkcji aparatu MR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A06A87" w:rsidRDefault="006E50FA">
            <w:pPr>
              <w:widowControl w:val="0"/>
              <w:tabs>
                <w:tab w:val="left" w:pos="706"/>
                <w:tab w:val="left" w:pos="1412"/>
                <w:tab w:val="left" w:pos="2118"/>
              </w:tabs>
              <w:suppressAutoHyphens/>
              <w:jc w:val="both"/>
              <w:rPr>
                <w:rFonts w:ascii="Arial" w:eastAsia="Arial" w:hAnsi="Arial" w:cs="Arial"/>
                <w:color w:val="FF0000"/>
                <w:kern w:val="3"/>
                <w:sz w:val="20"/>
                <w:szCs w:val="20"/>
                <w:lang w:val="pl-PL"/>
                <w14:textOutline w14:w="12700" w14:cap="flat" w14:cmpd="sng" w14:algn="ctr">
                  <w14:noFill/>
                  <w14:prstDash w14:val="solid"/>
                  <w14:miter w14:lim="400000"/>
                </w14:textOutline>
              </w:rPr>
            </w:pPr>
            <w:r w:rsidRPr="00A06A87">
              <w:rPr>
                <w:rFonts w:ascii="Arial" w:hAnsi="Arial" w:cs="Arial"/>
                <w:color w:val="FF0000"/>
                <w:kern w:val="3"/>
                <w:sz w:val="20"/>
                <w:szCs w:val="20"/>
                <w:lang w:val="pl-PL"/>
                <w14:textOutline w14:w="12700" w14:cap="flat" w14:cmpd="sng" w14:algn="ctr">
                  <w14:noFill/>
                  <w14:prstDash w14:val="solid"/>
                  <w14:miter w14:lim="400000"/>
                </w14:textOutline>
              </w:rPr>
              <w:t>Tak / Nie</w:t>
            </w:r>
          </w:p>
          <w:p w:rsidR="00114D06" w:rsidRPr="00A06A87" w:rsidRDefault="006E50FA">
            <w:pPr>
              <w:widowControl w:val="0"/>
              <w:tabs>
                <w:tab w:val="left" w:pos="706"/>
                <w:tab w:val="left" w:pos="1412"/>
                <w:tab w:val="left" w:pos="2118"/>
              </w:tabs>
              <w:suppressAutoHyphens/>
              <w:jc w:val="both"/>
              <w:rPr>
                <w:rFonts w:ascii="Arial" w:hAnsi="Arial" w:cs="Arial"/>
                <w:color w:val="FF0000"/>
                <w:sz w:val="20"/>
                <w:szCs w:val="20"/>
                <w:lang w:val="pl-PL"/>
              </w:rPr>
            </w:pPr>
            <w:r w:rsidRPr="00A06A87">
              <w:rPr>
                <w:rFonts w:ascii="Arial" w:hAnsi="Arial" w:cs="Arial"/>
                <w:color w:val="FF0000"/>
                <w:kern w:val="3"/>
                <w:sz w:val="20"/>
                <w:szCs w:val="20"/>
                <w:lang w:val="pl-PL"/>
                <w14:textOutline w14:w="12700" w14:cap="flat" w14:cmpd="sng" w14:algn="ctr">
                  <w14:noFill/>
                  <w14:prstDash w14:val="solid"/>
                  <w14:miter w14:lim="400000"/>
                </w14:textOutline>
              </w:rPr>
              <w:t>Jeżeli tak – podać nazwę</w:t>
            </w:r>
            <w:r w:rsidR="00A06A87" w:rsidRPr="00A06A87">
              <w:rPr>
                <w:rFonts w:ascii="Arial" w:hAnsi="Arial" w:cs="Arial"/>
                <w:color w:val="FF0000"/>
                <w:kern w:val="3"/>
                <w:sz w:val="20"/>
                <w:szCs w:val="20"/>
                <w:lang w:val="pl-PL"/>
                <w14:textOutline w14:w="12700" w14:cap="flat" w14:cmpd="sng" w14:algn="ctr">
                  <w14:noFill/>
                  <w14:prstDash w14:val="solid"/>
                  <w14:miter w14:lim="400000"/>
                </w14:textOutline>
              </w:rPr>
              <w:t>/y</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A06A87" w:rsidRDefault="00114D06">
            <w:pPr>
              <w:rPr>
                <w:rFonts w:ascii="Arial" w:hAnsi="Arial" w:cs="Arial"/>
                <w:color w:val="FF0000"/>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A06A87" w:rsidRDefault="006E50FA">
            <w:pPr>
              <w:widowControl w:val="0"/>
              <w:tabs>
                <w:tab w:val="left" w:pos="706"/>
                <w:tab w:val="left" w:pos="1412"/>
              </w:tabs>
              <w:suppressAutoHyphens/>
              <w:jc w:val="both"/>
              <w:rPr>
                <w:rFonts w:ascii="Arial" w:eastAsia="Arial" w:hAnsi="Arial" w:cs="Arial"/>
                <w:color w:val="FF0000"/>
                <w:kern w:val="3"/>
                <w:sz w:val="20"/>
                <w:szCs w:val="20"/>
                <w:lang w:val="pl-PL"/>
                <w14:textOutline w14:w="12700" w14:cap="flat" w14:cmpd="sng" w14:algn="ctr">
                  <w14:noFill/>
                  <w14:prstDash w14:val="solid"/>
                  <w14:miter w14:lim="400000"/>
                </w14:textOutline>
              </w:rPr>
            </w:pPr>
            <w:r w:rsidRPr="00A06A87">
              <w:rPr>
                <w:rFonts w:ascii="Arial" w:hAnsi="Arial" w:cs="Arial"/>
                <w:color w:val="FF0000"/>
                <w:kern w:val="3"/>
                <w:sz w:val="20"/>
                <w:szCs w:val="20"/>
                <w:lang w:val="pl-PL"/>
                <w14:textOutline w14:w="12700" w14:cap="flat" w14:cmpd="sng" w14:algn="ctr">
                  <w14:noFill/>
                  <w14:prstDash w14:val="solid"/>
                  <w14:miter w14:lim="400000"/>
                </w14:textOutline>
              </w:rPr>
              <w:t>Nie</w:t>
            </w:r>
            <w:r w:rsidR="00A06A87" w:rsidRPr="00A06A87">
              <w:rPr>
                <w:rFonts w:ascii="Arial" w:hAnsi="Arial" w:cs="Arial"/>
                <w:color w:val="FF0000"/>
                <w:kern w:val="3"/>
                <w:sz w:val="20"/>
                <w:szCs w:val="20"/>
                <w:lang w:val="pl-PL"/>
                <w14:textOutline w14:w="12700" w14:cap="flat" w14:cmpd="sng" w14:algn="ctr">
                  <w14:noFill/>
                  <w14:prstDash w14:val="solid"/>
                  <w14:miter w14:lim="400000"/>
                </w14:textOutline>
              </w:rPr>
              <w:t>, tylko jeden tablet</w:t>
            </w:r>
            <w:r w:rsidRPr="00A06A87">
              <w:rPr>
                <w:rFonts w:ascii="Arial" w:hAnsi="Arial" w:cs="Arial"/>
                <w:color w:val="FF0000"/>
                <w:kern w:val="3"/>
                <w:sz w:val="20"/>
                <w:szCs w:val="20"/>
                <w:lang w:val="pl-PL"/>
                <w14:textOutline w14:w="12700" w14:cap="flat" w14:cmpd="sng" w14:algn="ctr">
                  <w14:noFill/>
                  <w14:prstDash w14:val="solid"/>
                  <w14:miter w14:lim="400000"/>
                </w14:textOutline>
              </w:rPr>
              <w:t xml:space="preserve"> – 0 pkt.</w:t>
            </w:r>
          </w:p>
          <w:p w:rsidR="00114D06" w:rsidRPr="00A06A87" w:rsidRDefault="006E50FA">
            <w:pPr>
              <w:widowControl w:val="0"/>
              <w:tabs>
                <w:tab w:val="left" w:pos="706"/>
                <w:tab w:val="left" w:pos="1412"/>
              </w:tabs>
              <w:suppressAutoHyphens/>
              <w:jc w:val="both"/>
              <w:rPr>
                <w:rFonts w:ascii="Arial" w:hAnsi="Arial" w:cs="Arial"/>
                <w:color w:val="FF0000"/>
                <w:sz w:val="20"/>
                <w:szCs w:val="20"/>
                <w:lang w:val="pl-PL"/>
              </w:rPr>
            </w:pPr>
            <w:r w:rsidRPr="00A06A87">
              <w:rPr>
                <w:rFonts w:ascii="Arial" w:hAnsi="Arial" w:cs="Arial"/>
                <w:color w:val="FF0000"/>
                <w:kern w:val="3"/>
                <w:sz w:val="20"/>
                <w:szCs w:val="20"/>
                <w:lang w:val="pl-PL"/>
                <w14:textOutline w14:w="12700" w14:cap="flat" w14:cmpd="sng" w14:algn="ctr">
                  <w14:noFill/>
                  <w14:prstDash w14:val="solid"/>
                  <w14:miter w14:lim="400000"/>
                </w14:textOutline>
              </w:rPr>
              <w:t>Tak</w:t>
            </w:r>
            <w:r w:rsidR="00A06A87" w:rsidRPr="00A06A87">
              <w:rPr>
                <w:rFonts w:ascii="Arial" w:hAnsi="Arial" w:cs="Arial"/>
                <w:color w:val="FF0000"/>
                <w:kern w:val="3"/>
                <w:sz w:val="20"/>
                <w:szCs w:val="20"/>
                <w:lang w:val="pl-PL"/>
                <w14:textOutline w14:w="12700" w14:cap="flat" w14:cmpd="sng" w14:algn="ctr">
                  <w14:noFill/>
                  <w14:prstDash w14:val="solid"/>
                  <w14:miter w14:lim="400000"/>
                </w14:textOutline>
              </w:rPr>
              <w:t>, 2 i więcej tabletów</w:t>
            </w:r>
            <w:r w:rsidRPr="00A06A87">
              <w:rPr>
                <w:rFonts w:ascii="Arial" w:hAnsi="Arial" w:cs="Arial"/>
                <w:color w:val="FF0000"/>
                <w:kern w:val="3"/>
                <w:sz w:val="20"/>
                <w:szCs w:val="20"/>
                <w:lang w:val="pl-PL"/>
                <w14:textOutline w14:w="12700" w14:cap="flat" w14:cmpd="sng" w14:algn="ctr">
                  <w14:noFill/>
                  <w14:prstDash w14:val="solid"/>
                  <w14:miter w14:lim="400000"/>
                </w14:textOutline>
              </w:rPr>
              <w:t xml:space="preserve"> – 1 pkt.</w:t>
            </w:r>
          </w:p>
        </w:tc>
      </w:tr>
      <w:tr w:rsidR="00114D06" w:rsidRPr="00F7724E" w:rsidTr="007A2A3A">
        <w:tblPrEx>
          <w:shd w:val="clear" w:color="auto" w:fill="CADFFF"/>
        </w:tblPrEx>
        <w:trPr>
          <w:trHeight w:val="26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40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Centrator</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laserowy</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9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41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Kamera TV do obserwacji pacjenta w tunelu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gantry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z monitorem w pomieszczeniu operatorskim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0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42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Dwukierunkowy interkom do komunikacji z pacjentem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7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43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Słuchawki tłumiące hałas dla pacjenta z możliwością podłączenia odsłuchu np. muzyki i komunikacji z pacjentem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9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44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Czujnik ( monitor) poziomu tlenu w pomieszczeniu MR</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6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45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Zestaw podkładek do pozycjonowania przy różnych typach badań</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Aplikacje kliniczne – badania neurologiczne</w:t>
            </w:r>
          </w:p>
        </w:tc>
      </w:tr>
      <w:tr w:rsidR="00114D06" w:rsidRPr="00F7724E" w:rsidTr="007A2A3A">
        <w:tblPrEx>
          <w:shd w:val="clear" w:color="auto" w:fill="CADFFF"/>
        </w:tblPrEx>
        <w:trPr>
          <w:trHeight w:val="43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46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Rutynowe badania morfologiczne obszaru głowy, kręgosłupa i rdzenia kręgowego</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26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290077">
            <w:pPr>
              <w:jc w:val="both"/>
              <w:rPr>
                <w:rFonts w:ascii="Arial" w:hAnsi="Arial" w:cs="Arial"/>
                <w:sz w:val="20"/>
                <w:szCs w:val="20"/>
                <w:lang w:val="pl-PL"/>
              </w:rPr>
            </w:pPr>
            <w:r w:rsidRPr="00F7724E">
              <w:rPr>
                <w:rFonts w:ascii="Arial" w:hAnsi="Arial" w:cs="Arial"/>
                <w:sz w:val="20"/>
                <w:szCs w:val="20"/>
                <w:lang w:val="pl-PL"/>
              </w:rPr>
              <w:t>47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Automatyczne pozycjonowanie i ułożenie przekrojów skanu lokalizującego głowy na podstawie jej cech anatomicznych, funkcjonujące niezależnie od wieku pacjenta, ułożenia głowy, czy ewentualnych zmian patologicznych</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5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48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Dedykowane oprogramowanie umożliwiające zautomatyzowane przeprowadzanie badań mózgu w sposób nadzorowany przez skaner, to jest taki, w którym kontrolę nad postępowaniem operatora, na każdym etapie badania nadzoruje oprogramowanie, w oparciu o wybraną przez operatora strategię postępowania z danym pacjentem przy zastosowaniu zautomatyzowanych procedur z instrukcjami dla użytkownika, które zostały wcześniej dostosowane do standardu pracowni, wyposażone w mechanizmy takie jak:</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wybór właściwej strategii przy pomocy jednego kliknięcia,</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instrukcje dla użytkownika „krok po kroku” zintegrowane z procedurą badania,</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przykładowe obrazy i wskazówki tekstowe wyświetlane dla każdego kroku,</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przykładowe obrazy, konfigurowalne przez użytkownika,</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 wskazówki tekstowe konfigurowalne </w:t>
            </w:r>
            <w:r w:rsidRPr="00F7724E">
              <w:rPr>
                <w:rFonts w:ascii="Arial" w:hAnsi="Arial" w:cs="Arial"/>
                <w:kern w:val="3"/>
                <w:sz w:val="20"/>
                <w:szCs w:val="20"/>
                <w:lang w:val="pl-PL"/>
                <w14:textOutline w14:w="12700" w14:cap="flat" w14:cmpd="sng" w14:algn="ctr">
                  <w14:noFill/>
                  <w14:prstDash w14:val="solid"/>
                  <w14:miter w14:lim="400000"/>
                </w14:textOutline>
              </w:rPr>
              <w:lastRenderedPageBreak/>
              <w:t>przez użytkownika,</w:t>
            </w:r>
          </w:p>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(Brain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Dot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Engine lub odpowiednio do nomenklatury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lastRenderedPageBreak/>
              <w:t>Tak / Nie</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Jeżeli tak – 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Nie – 0 pkt.</w:t>
            </w: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1 pkt.</w:t>
            </w:r>
          </w:p>
        </w:tc>
      </w:tr>
      <w:tr w:rsidR="00114D06" w:rsidRPr="00F7724E" w:rsidTr="007A2A3A">
        <w:tblPrEx>
          <w:shd w:val="clear" w:color="auto" w:fill="CADFFF"/>
        </w:tblPrEx>
        <w:trPr>
          <w:trHeight w:val="660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lastRenderedPageBreak/>
              <w:t>49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Dedykowane oprogramowanie umożliwiające zautomatyzowane przeprowadzanie badań kręgosłupa w sposób nadzorowany przez skaner, to jest taki, w którym kontrolę nad postępowaniem operatora, na każdym etapie badania nadzoruje oprogramowanie, w oparciu o wybraną przez operatora strategię postępowania z danym pacjentem, przy zastosowaniu zautomatyzowanych procedur z instrukcjami dla użytkownika, które zostały wcześniej dostosowane do standardu pracowni, wyposażone w mechanizmy takie jak:</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wybór właściwej strategii przy pomocy jednego kliknięcia,</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instrukcje dla użytkownika „krok po kroku” zintegrowane z procedurą badania,</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przykładowe obrazy i wskazówki tekstowe wyświetlane dla każdego kroku,</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przykładowe obrazy, konfigurowalne przez użytkownika,</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wskazówki tekstowe konfigurowalne przez użytkownika,</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automatyczne pozycjonowania i ułożenia zestawów warstw w badaniu kręgosłupa na podstawie jego cech anatomicznych</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automatyczne określenie obszaru saturacji</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automatyczna detekcją położenia kręgów i krążków międzykręgowych</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automatyczną numeracja kręgów</w:t>
            </w:r>
          </w:p>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Spine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Dot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Engine lub odpowiednio do nomenklatury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Nie</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Jeżeli tak – 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Nie – 0 pkt.</w:t>
            </w: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1 pkt.</w:t>
            </w:r>
          </w:p>
        </w:tc>
      </w:tr>
      <w:tr w:rsidR="00114D06" w:rsidRPr="00F7724E" w:rsidTr="007A2A3A">
        <w:tblPrEx>
          <w:shd w:val="clear" w:color="auto" w:fill="CADFFF"/>
        </w:tblPrEx>
        <w:trPr>
          <w:trHeight w:val="1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lastRenderedPageBreak/>
              <w:t>50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Specjalistyczna sekwencja obrazująca o zredukowanym poziomie hałasu akustycznego do wartości min 80% wyjściowego hałasu stosowana w obrazowaniu 3D głowy typu T1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Silenz</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PETRA lub odpowiednio do nazewnictwa producenta). Sekwencja nie wymagająca dedykowanego oprzyrządowania, np. specjalistycznych cewek</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51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Pakiet specjalistycznych sekwencji obrazujących o zredukowanym poziomie hałasu akustycznego do wartości min 80% wyjściowego hałasu w obrazowaniu 2D/3D głowy co najmniej typu T1 i T2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Silent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Scan,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QuietSuite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QuietX</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lub odpowiednio do nazewnictwa producenta). Sekwencje nie wymagające dedykowanego oprzyrządowania, np. specjalistycznych cewek</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52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jc w:val="both"/>
              <w:rPr>
                <w:rFonts w:ascii="Arial" w:hAnsi="Arial" w:cs="Arial"/>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Wysokorozdzielcze badania dyfuzyjne w oparciu o sekwencje EPI w ograniczonym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FoV</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(polu widzenia) np. 20cm x 10cm, bez artefaktów typu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folding</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 uzyskane za pomocą selektywnego pobudzania 2D fragmentu obrazowanej warstwy lub objętości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ZOOMit</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 FOCUS lub odpowiednio do nomenklatury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Aplikacje kliniczne – obrazowanie dyfuzji (DWI)</w:t>
            </w:r>
          </w:p>
        </w:tc>
      </w:tr>
      <w:tr w:rsidR="00114D06" w:rsidRPr="00F7724E" w:rsidTr="007A2A3A">
        <w:tblPrEx>
          <w:shd w:val="clear" w:color="auto" w:fill="CADFFF"/>
        </w:tblPrEx>
        <w:trPr>
          <w:trHeight w:val="422"/>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53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DWI w oparciu o single-</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shot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EPI</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95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54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DWI z wysoką rozdzielczością (non-single-</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shot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np. sekwencjami typu PSIF-</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Diffusion</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FASE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Diffusion</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55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Automatyczne generowanie map ADC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Apparent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Diffusion</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Coefficient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na konsoli podstawowej przy badaniach DWI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Inline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Diffusion</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 xml:space="preserve">Aplikacje kliniczne – obrazowanie dyfuzji kierunkowej i </w:t>
            </w:r>
            <w:proofErr w:type="spellStart"/>
            <w:r w:rsidRPr="00F7724E">
              <w:rPr>
                <w:rFonts w:ascii="Arial" w:hAnsi="Arial" w:cs="Arial"/>
                <w:b/>
                <w:bCs/>
                <w:kern w:val="3"/>
                <w:sz w:val="20"/>
                <w:szCs w:val="20"/>
                <w:lang w:val="pl-PL"/>
                <w14:textOutline w14:w="12700" w14:cap="flat" w14:cmpd="sng" w14:algn="ctr">
                  <w14:noFill/>
                  <w14:prstDash w14:val="solid"/>
                  <w14:miter w14:lim="400000"/>
                </w14:textOutline>
              </w:rPr>
              <w:t>traktografia</w:t>
            </w:r>
            <w:proofErr w:type="spellEnd"/>
            <w:r w:rsidRPr="00F7724E">
              <w:rPr>
                <w:rFonts w:ascii="Arial" w:hAnsi="Arial" w:cs="Arial"/>
                <w:b/>
                <w:bCs/>
                <w:kern w:val="3"/>
                <w:sz w:val="20"/>
                <w:szCs w:val="20"/>
                <w:lang w:val="pl-PL"/>
                <w14:textOutline w14:w="12700" w14:cap="flat" w14:cmpd="sng" w14:algn="ctr">
                  <w14:noFill/>
                  <w14:prstDash w14:val="solid"/>
                  <w14:miter w14:lim="400000"/>
                </w14:textOutline>
              </w:rPr>
              <w:t xml:space="preserve"> tensora dyfuzji(DTI)</w:t>
            </w:r>
          </w:p>
        </w:tc>
      </w:tr>
      <w:tr w:rsidR="00114D06" w:rsidRPr="00F7724E" w:rsidTr="007A2A3A">
        <w:tblPrEx>
          <w:shd w:val="clear" w:color="auto" w:fill="CADFFF"/>
        </w:tblPrEx>
        <w:trPr>
          <w:trHeight w:val="44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56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kern w:val="3"/>
                <w:sz w:val="20"/>
                <w:szCs w:val="20"/>
              </w:rPr>
              <w:t>Pomiar dyfuzji kierunkowej z różnymi wartościami współczynnika b w DTI</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 w:val="left" w:pos="2118"/>
              </w:tabs>
              <w:suppressAutoHyphens/>
              <w:spacing w:before="0"/>
              <w:jc w:val="both"/>
              <w:rPr>
                <w:rFonts w:ascii="Arial" w:eastAsia="Arial" w:hAnsi="Arial" w:cs="Arial"/>
                <w:sz w:val="20"/>
                <w:szCs w:val="20"/>
              </w:rPr>
            </w:pPr>
            <w:r w:rsidRPr="00F7724E">
              <w:rPr>
                <w:rFonts w:ascii="Arial" w:hAnsi="Arial" w:cs="Arial"/>
                <w:kern w:val="3"/>
                <w:sz w:val="20"/>
                <w:szCs w:val="20"/>
              </w:rPr>
              <w:t>Tak;</w:t>
            </w:r>
          </w:p>
          <w:p w:rsidR="00114D06" w:rsidRPr="00F7724E" w:rsidRDefault="006E50FA">
            <w:pPr>
              <w:pStyle w:val="DomylneA"/>
              <w:widowControl w:val="0"/>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kern w:val="3"/>
                <w:sz w:val="20"/>
                <w:szCs w:val="20"/>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s>
              <w:suppressAutoHyphens/>
              <w:spacing w:before="0"/>
              <w:jc w:val="both"/>
              <w:rPr>
                <w:rFonts w:ascii="Arial" w:hAnsi="Arial" w:cs="Arial"/>
                <w:sz w:val="20"/>
                <w:szCs w:val="20"/>
              </w:rPr>
            </w:pPr>
            <w:r w:rsidRPr="00F7724E">
              <w:rPr>
                <w:rFonts w:ascii="Arial" w:hAnsi="Arial" w:cs="Arial"/>
                <w:kern w:val="3"/>
                <w:sz w:val="20"/>
                <w:szCs w:val="20"/>
              </w:rPr>
              <w:t>Bez punktacji</w:t>
            </w:r>
          </w:p>
        </w:tc>
      </w:tr>
      <w:tr w:rsidR="00114D06" w:rsidRPr="00F7724E" w:rsidTr="007A2A3A">
        <w:tblPrEx>
          <w:shd w:val="clear" w:color="auto" w:fill="CADFFF"/>
        </w:tblPrEx>
        <w:trPr>
          <w:trHeight w:val="110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57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Maksymalna liczba kierunków</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32</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[n]</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Wartość maks.</w:t>
            </w:r>
            <w:r w:rsidR="00EA4560" w:rsidRPr="00F7724E">
              <w:rPr>
                <w:rFonts w:ascii="Arial" w:hAnsi="Arial" w:cs="Arial"/>
                <w:sz w:val="20"/>
                <w:szCs w:val="20"/>
                <w:lang w:val="pl-PL"/>
                <w14:textOutline w14:w="0" w14:cap="flat" w14:cmpd="sng" w14:algn="ctr">
                  <w14:noFill/>
                  <w14:prstDash w14:val="solid"/>
                  <w14:bevel/>
                </w14:textOutline>
              </w:rPr>
              <w:t xml:space="preserve"> wg ofert </w:t>
            </w:r>
            <w:r w:rsidRPr="00F7724E">
              <w:rPr>
                <w:rFonts w:ascii="Arial" w:hAnsi="Arial" w:cs="Arial"/>
                <w:sz w:val="20"/>
                <w:szCs w:val="20"/>
                <w:lang w:val="pl-PL"/>
                <w14:textOutline w14:w="0" w14:cap="flat" w14:cmpd="sng" w14:algn="ctr">
                  <w14:noFill/>
                  <w14:prstDash w14:val="solid"/>
                  <w14:bevel/>
                </w14:textOutline>
              </w:rPr>
              <w:t xml:space="preserve"> – 1 pkt.</w:t>
            </w: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0" w14:cap="flat" w14:cmpd="sng" w14:algn="ctr">
                  <w14:noFill/>
                  <w14:prstDash w14:val="solid"/>
                  <w14:bevel/>
                </w14:textOutline>
              </w:rPr>
              <w:t>Pozostałe – 0 pkt</w:t>
            </w:r>
          </w:p>
        </w:tc>
      </w:tr>
      <w:tr w:rsidR="00114D06" w:rsidRPr="00F7724E" w:rsidTr="007A2A3A">
        <w:tblPrEx>
          <w:shd w:val="clear" w:color="auto" w:fill="CADFFF"/>
        </w:tblPrEx>
        <w:trPr>
          <w:trHeight w:val="49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58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Obrazowanie spektrum dyfuzji (DSI-</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Diffusion</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Spectrum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Imaging</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1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lastRenderedPageBreak/>
              <w:t>59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widowControl w:val="0"/>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kern w:val="3"/>
                <w:sz w:val="20"/>
                <w:szCs w:val="20"/>
              </w:rPr>
              <w:t>Maksymalna liczba kierunków w DSI ≥ 128</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podać wartość [n] </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s>
              <w:spacing w:before="0"/>
              <w:jc w:val="both"/>
              <w:rPr>
                <w:rFonts w:ascii="Arial" w:hAnsi="Arial" w:cs="Arial"/>
                <w:sz w:val="20"/>
                <w:szCs w:val="20"/>
              </w:rPr>
            </w:pPr>
            <w:r w:rsidRPr="00F7724E">
              <w:rPr>
                <w:rFonts w:ascii="Arial" w:hAnsi="Arial" w:cs="Arial"/>
                <w:kern w:val="3"/>
                <w:sz w:val="20"/>
                <w:szCs w:val="20"/>
              </w:rPr>
              <w:t xml:space="preserve">Wartość maks. </w:t>
            </w:r>
            <w:r w:rsidR="00EA4560" w:rsidRPr="00F7724E">
              <w:rPr>
                <w:rFonts w:ascii="Arial" w:hAnsi="Arial" w:cs="Arial"/>
                <w:kern w:val="3"/>
                <w:sz w:val="20"/>
                <w:szCs w:val="20"/>
              </w:rPr>
              <w:t xml:space="preserve">wg ofert </w:t>
            </w:r>
            <w:r w:rsidRPr="00F7724E">
              <w:rPr>
                <w:rFonts w:ascii="Arial" w:hAnsi="Arial" w:cs="Arial"/>
                <w:kern w:val="3"/>
                <w:sz w:val="20"/>
                <w:szCs w:val="20"/>
              </w:rPr>
              <w:t>– 1 pkt.</w:t>
            </w:r>
          </w:p>
          <w:p w:rsidR="00114D06" w:rsidRPr="00F7724E" w:rsidRDefault="006E50FA">
            <w:pPr>
              <w:pStyle w:val="DomylneA"/>
              <w:tabs>
                <w:tab w:val="left" w:pos="706"/>
                <w:tab w:val="left" w:pos="1412"/>
              </w:tabs>
              <w:spacing w:before="0"/>
              <w:jc w:val="both"/>
              <w:rPr>
                <w:rFonts w:ascii="Arial" w:hAnsi="Arial" w:cs="Arial"/>
                <w:sz w:val="20"/>
                <w:szCs w:val="20"/>
              </w:rPr>
            </w:pPr>
            <w:r w:rsidRPr="00F7724E">
              <w:rPr>
                <w:rFonts w:ascii="Arial" w:hAnsi="Arial" w:cs="Arial"/>
                <w:kern w:val="3"/>
                <w:sz w:val="20"/>
                <w:szCs w:val="20"/>
              </w:rPr>
              <w:t>Pozostałe – 0 pkt</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Aplikacje kliniczne – obrazowanie perfuzji (PWI)</w:t>
            </w:r>
          </w:p>
        </w:tc>
      </w:tr>
      <w:tr w:rsidR="00114D06" w:rsidRPr="00F7724E" w:rsidTr="007A2A3A">
        <w:tblPrEx>
          <w:shd w:val="clear" w:color="auto" w:fill="CADFFF"/>
        </w:tblPrEx>
        <w:trPr>
          <w:trHeight w:val="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PWI w oparciu o single-</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shot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EPI oraz perfuzja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bezkontrastowa</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typu ASL</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Automatyczne generowanie map MTT, CBV i CBF na konsoli podstawowej przy badaniach PWI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Inline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Perfusion</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lub odpowiednik zgodnie z nomenklaturą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Aplikacje kliniczne – badania funkcjonalne MR (</w:t>
            </w:r>
            <w:proofErr w:type="spellStart"/>
            <w:r w:rsidRPr="00F7724E">
              <w:rPr>
                <w:rFonts w:ascii="Arial" w:hAnsi="Arial" w:cs="Arial"/>
                <w:b/>
                <w:bCs/>
                <w:kern w:val="3"/>
                <w:sz w:val="20"/>
                <w:szCs w:val="20"/>
                <w:lang w:val="pl-PL"/>
                <w14:textOutline w14:w="12700" w14:cap="flat" w14:cmpd="sng" w14:algn="ctr">
                  <w14:noFill/>
                  <w14:prstDash w14:val="solid"/>
                  <w14:miter w14:lim="400000"/>
                </w14:textOutline>
              </w:rPr>
              <w:t>fMRI</w:t>
            </w:r>
            <w:proofErr w:type="spellEnd"/>
            <w:r w:rsidRPr="00F7724E">
              <w:rPr>
                <w:rFonts w:ascii="Arial" w:hAnsi="Arial" w:cs="Arial"/>
                <w:b/>
                <w:bCs/>
                <w:kern w:val="3"/>
                <w:sz w:val="20"/>
                <w:szCs w:val="20"/>
                <w:lang w:val="pl-PL"/>
                <w14:textOutline w14:w="12700" w14:cap="flat" w14:cmpd="sng" w14:algn="ctr">
                  <w14:noFill/>
                  <w14:prstDash w14:val="solid"/>
                  <w14:miter w14:lim="400000"/>
                </w14:textOutline>
              </w:rPr>
              <w:t>)</w:t>
            </w:r>
          </w:p>
        </w:tc>
      </w:tr>
      <w:tr w:rsidR="00114D06" w:rsidRPr="00F7724E" w:rsidTr="007A2A3A">
        <w:tblPrEx>
          <w:shd w:val="clear" w:color="auto" w:fill="CADFFF"/>
        </w:tblPrEx>
        <w:trPr>
          <w:trHeight w:val="549"/>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Sekwencje obrazujące do badań funkcjonalnych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fMRI</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vAlign w:val="cente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shd w:val="clear" w:color="auto" w:fill="C0C0C0"/>
                <w:lang w:val="pl-PL"/>
                <w14:textOutline w14:w="12700" w14:cap="flat" w14:cmpd="sng" w14:algn="ctr">
                  <w14:noFill/>
                  <w14:prstDash w14:val="solid"/>
                  <w14:miter w14:lim="400000"/>
                </w14:textOutline>
              </w:rPr>
              <w:t>Aplikacje kliniczne – spektroskopia</w:t>
            </w:r>
            <w:r w:rsidRPr="00F7724E">
              <w:rPr>
                <w:rFonts w:ascii="Arial" w:hAnsi="Arial" w:cs="Arial"/>
                <w:b/>
                <w:bCs/>
                <w:kern w:val="3"/>
                <w:sz w:val="20"/>
                <w:szCs w:val="20"/>
                <w:lang w:val="pl-PL"/>
                <w14:textOutline w14:w="12700" w14:cap="flat" w14:cmpd="sng" w14:algn="ctr">
                  <w14:noFill/>
                  <w14:prstDash w14:val="solid"/>
                  <w14:miter w14:lim="400000"/>
                </w14:textOutline>
              </w:rPr>
              <w:t xml:space="preserve"> (MRS)</w:t>
            </w:r>
          </w:p>
        </w:tc>
      </w:tr>
      <w:tr w:rsidR="00114D06" w:rsidRPr="00F7724E" w:rsidTr="007A2A3A">
        <w:tblPrEx>
          <w:shd w:val="clear" w:color="auto" w:fill="CADFFF"/>
        </w:tblPrEx>
        <w:trPr>
          <w:trHeight w:val="61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Spektroskopia protonowa typu Single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Voxel</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Spectroscopy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(1H SVS MRS) z zastosowaniem techniki STEAM i PRESS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Spektroskopia protonowa typu 2D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Chemical</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Shift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Imaging</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(1H 2DCSI MRS)</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Spektroskopia protonowa typu 3D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Chemical</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Shift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Imaging</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(1H 3DCSI MRS)</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3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Aplikacja do zaawansowanego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postprocessingu</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badań spektroskopii typu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Spectroscopy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Evaluation lub SAGE lub typu równoważnego wg nomenklatury producenta na stanowisku operatora</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Aplikacje kliniczne –  MR bez kontrastu (non-</w:t>
            </w:r>
            <w:proofErr w:type="spellStart"/>
            <w:r w:rsidRPr="00F7724E">
              <w:rPr>
                <w:rFonts w:ascii="Arial" w:hAnsi="Arial" w:cs="Arial"/>
                <w:b/>
                <w:bCs/>
                <w:kern w:val="3"/>
                <w:sz w:val="20"/>
                <w:szCs w:val="20"/>
                <w:lang w:val="pl-PL"/>
                <w14:textOutline w14:w="12700" w14:cap="flat" w14:cmpd="sng" w14:algn="ctr">
                  <w14:noFill/>
                  <w14:prstDash w14:val="solid"/>
                  <w14:miter w14:lim="400000"/>
                </w14:textOutline>
              </w:rPr>
              <w:t>ceMRA</w:t>
            </w:r>
            <w:proofErr w:type="spellEnd"/>
            <w:r w:rsidRPr="00F7724E">
              <w:rPr>
                <w:rFonts w:ascii="Arial" w:hAnsi="Arial" w:cs="Arial"/>
                <w:b/>
                <w:bCs/>
                <w:kern w:val="3"/>
                <w:sz w:val="20"/>
                <w:szCs w:val="20"/>
                <w:lang w:val="pl-PL"/>
                <w14:textOutline w14:w="12700" w14:cap="flat" w14:cmpd="sng" w14:algn="ctr">
                  <w14:noFill/>
                  <w14:prstDash w14:val="solid"/>
                  <w14:miter w14:lim="400000"/>
                </w14:textOutline>
              </w:rPr>
              <w:t>)</w:t>
            </w:r>
          </w:p>
        </w:tc>
      </w:tr>
      <w:tr w:rsidR="00114D06" w:rsidRPr="00F7724E" w:rsidTr="007A2A3A">
        <w:tblPrEx>
          <w:shd w:val="clear" w:color="auto" w:fill="CADFFF"/>
        </w:tblPrEx>
        <w:trPr>
          <w:trHeight w:val="75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Bezkontrastowa</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MRA techniką Time-of-Flight MRA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ToF</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2D i 3D</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1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Bezkontrastowa</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MRA techniką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Phase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Contrast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MRA (PC) 2D i 3D</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Aplikacje kliniczne –  MR z kontrastem (</w:t>
            </w:r>
            <w:proofErr w:type="spellStart"/>
            <w:r w:rsidRPr="00F7724E">
              <w:rPr>
                <w:rFonts w:ascii="Arial" w:hAnsi="Arial" w:cs="Arial"/>
                <w:b/>
                <w:bCs/>
                <w:kern w:val="3"/>
                <w:sz w:val="20"/>
                <w:szCs w:val="20"/>
                <w:lang w:val="pl-PL"/>
                <w14:textOutline w14:w="12700" w14:cap="flat" w14:cmpd="sng" w14:algn="ctr">
                  <w14:noFill/>
                  <w14:prstDash w14:val="solid"/>
                  <w14:miter w14:lim="400000"/>
                </w14:textOutline>
              </w:rPr>
              <w:t>ceMRA</w:t>
            </w:r>
            <w:proofErr w:type="spellEnd"/>
            <w:r w:rsidRPr="00F7724E">
              <w:rPr>
                <w:rFonts w:ascii="Arial" w:hAnsi="Arial" w:cs="Arial"/>
                <w:b/>
                <w:bCs/>
                <w:kern w:val="3"/>
                <w:sz w:val="20"/>
                <w:szCs w:val="20"/>
                <w:lang w:val="pl-PL"/>
                <w14:textOutline w14:w="12700" w14:cap="flat" w14:cmpd="sng" w14:algn="ctr">
                  <w14:noFill/>
                  <w14:prstDash w14:val="solid"/>
                  <w14:miter w14:lim="400000"/>
                </w14:textOutline>
              </w:rPr>
              <w:t>)</w:t>
            </w:r>
          </w:p>
        </w:tc>
      </w:tr>
      <w:tr w:rsidR="00114D06" w:rsidRPr="00F7724E" w:rsidTr="007A2A3A">
        <w:tblPrEx>
          <w:shd w:val="clear" w:color="auto" w:fill="CADFFF"/>
        </w:tblPrEx>
        <w:trPr>
          <w:trHeight w:val="332"/>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69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Dynamiczne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ceMRA</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3D</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lastRenderedPageBreak/>
              <w:t>70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Dynamiczna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ceMRA</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4D (3D dynamiczne w czasie) przeznaczona do obrazowania obszarów takich jak tętnice szyjne, naczynia płucne i naczynia obwodowe, z wysoką rozdzielczością przestrzenną i czasową pozwalając na wizualizację dynamiki napływu i odpływu środka kontrastowego z obszaru zainteresowania – TRICKS-XV, TWIST, 4D-TRAK lub odpowiednio do nomenklatury producenta (podać nazwę oferowanego rozwiązania)</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8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71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Automatyczne śledzenie napływu środka kontrastowego –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SmartPrep</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Care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Bolus, Bolus Trak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Aplikacje kliniczne – badania serca (CMR)</w:t>
            </w:r>
          </w:p>
        </w:tc>
      </w:tr>
      <w:tr w:rsidR="00114D06" w:rsidRPr="00F7724E" w:rsidTr="007A2A3A">
        <w:tblPrEx>
          <w:shd w:val="clear" w:color="auto" w:fill="CADFFF"/>
        </w:tblPrEx>
        <w:trPr>
          <w:trHeight w:val="2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72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Podstawowe protokoły do badań CMR</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12"/>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73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Obrazowanie morfologii serca w badaniach CMR</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9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74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 xml:space="preserve">Badania CMR z tłumieniem sygnału krwi (Dark Blood </w:t>
            </w:r>
            <w:proofErr w:type="spellStart"/>
            <w:r w:rsidRPr="00F7724E">
              <w:rPr>
                <w:rFonts w:ascii="Arial" w:hAnsi="Arial" w:cs="Arial"/>
                <w:sz w:val="20"/>
                <w:szCs w:val="20"/>
              </w:rPr>
              <w:t>Imaging</w:t>
            </w:r>
            <w:proofErr w:type="spellEnd"/>
            <w:r w:rsidRPr="00F7724E">
              <w:rPr>
                <w:rFonts w:ascii="Arial" w:hAnsi="Arial" w:cs="Arial"/>
                <w:sz w:val="20"/>
                <w:szCs w:val="20"/>
              </w:rPr>
              <w:t>)</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54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75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 xml:space="preserve">First-Pass </w:t>
            </w:r>
            <w:proofErr w:type="spellStart"/>
            <w:r w:rsidRPr="00F7724E">
              <w:rPr>
                <w:rFonts w:ascii="Arial" w:hAnsi="Arial" w:cs="Arial"/>
                <w:sz w:val="20"/>
                <w:szCs w:val="20"/>
              </w:rPr>
              <w:t>Perfusion</w:t>
            </w:r>
            <w:proofErr w:type="spellEnd"/>
            <w:r w:rsidRPr="00F7724E">
              <w:rPr>
                <w:rFonts w:ascii="Arial" w:hAnsi="Arial" w:cs="Arial"/>
                <w:sz w:val="20"/>
                <w:szCs w:val="20"/>
              </w:rPr>
              <w:t xml:space="preserve"> (perfuzja pierwszego przejścia)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9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76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eastAsia="Arial" w:hAnsi="Arial" w:cs="Arial"/>
                <w:sz w:val="20"/>
                <w:szCs w:val="20"/>
              </w:rPr>
            </w:pPr>
            <w:proofErr w:type="spellStart"/>
            <w:r w:rsidRPr="00F7724E">
              <w:rPr>
                <w:rFonts w:ascii="Arial" w:hAnsi="Arial" w:cs="Arial"/>
                <w:sz w:val="20"/>
                <w:szCs w:val="20"/>
              </w:rPr>
              <w:t>Delayed</w:t>
            </w:r>
            <w:proofErr w:type="spellEnd"/>
            <w:r w:rsidRPr="00F7724E">
              <w:rPr>
                <w:rFonts w:ascii="Arial" w:hAnsi="Arial" w:cs="Arial"/>
                <w:sz w:val="20"/>
                <w:szCs w:val="20"/>
              </w:rPr>
              <w:t xml:space="preserve"> Enhancement 2D (ocena opóźnionego wzmocnienia </w:t>
            </w:r>
          </w:p>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kontrastowego 2D)</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77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proofErr w:type="spellStart"/>
            <w:r w:rsidRPr="00F7724E">
              <w:rPr>
                <w:rFonts w:ascii="Arial" w:hAnsi="Arial" w:cs="Arial"/>
                <w:sz w:val="20"/>
                <w:szCs w:val="20"/>
              </w:rPr>
              <w:t>Delayed</w:t>
            </w:r>
            <w:proofErr w:type="spellEnd"/>
            <w:r w:rsidRPr="00F7724E">
              <w:rPr>
                <w:rFonts w:ascii="Arial" w:hAnsi="Arial" w:cs="Arial"/>
                <w:sz w:val="20"/>
                <w:szCs w:val="20"/>
              </w:rPr>
              <w:t xml:space="preserve"> Enhancement  3D (ocena opóźnionego wzmocnienia kontrastowego 3D)</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78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 xml:space="preserve">Obrazowanie tętnic wieńcowych (SSFP </w:t>
            </w:r>
            <w:proofErr w:type="spellStart"/>
            <w:r w:rsidRPr="00F7724E">
              <w:rPr>
                <w:rFonts w:ascii="Arial" w:hAnsi="Arial" w:cs="Arial"/>
                <w:sz w:val="20"/>
                <w:szCs w:val="20"/>
              </w:rPr>
              <w:t>Whole</w:t>
            </w:r>
            <w:proofErr w:type="spellEnd"/>
            <w:r w:rsidRPr="00F7724E">
              <w:rPr>
                <w:rFonts w:ascii="Arial" w:hAnsi="Arial" w:cs="Arial"/>
                <w:sz w:val="20"/>
                <w:szCs w:val="20"/>
              </w:rPr>
              <w:t xml:space="preserve"> </w:t>
            </w:r>
            <w:proofErr w:type="spellStart"/>
            <w:r w:rsidRPr="00F7724E">
              <w:rPr>
                <w:rFonts w:ascii="Arial" w:hAnsi="Arial" w:cs="Arial"/>
                <w:sz w:val="20"/>
                <w:szCs w:val="20"/>
              </w:rPr>
              <w:t>Heart</w:t>
            </w:r>
            <w:proofErr w:type="spellEnd"/>
            <w:r w:rsidRPr="00F7724E">
              <w:rPr>
                <w:rFonts w:ascii="Arial" w:hAnsi="Arial" w:cs="Arial"/>
                <w:sz w:val="20"/>
                <w:szCs w:val="20"/>
              </w:rPr>
              <w:t xml:space="preserve"> </w:t>
            </w:r>
            <w:proofErr w:type="spellStart"/>
            <w:r w:rsidRPr="00F7724E">
              <w:rPr>
                <w:rFonts w:ascii="Arial" w:hAnsi="Arial" w:cs="Arial"/>
                <w:sz w:val="20"/>
                <w:szCs w:val="20"/>
              </w:rPr>
              <w:t>Coronary</w:t>
            </w:r>
            <w:proofErr w:type="spellEnd"/>
            <w:r w:rsidRPr="00F7724E">
              <w:rPr>
                <w:rFonts w:ascii="Arial" w:hAnsi="Arial" w:cs="Arial"/>
                <w:sz w:val="20"/>
                <w:szCs w:val="20"/>
              </w:rPr>
              <w:t xml:space="preserve">, 3D </w:t>
            </w:r>
            <w:proofErr w:type="spellStart"/>
            <w:r w:rsidRPr="00F7724E">
              <w:rPr>
                <w:rFonts w:ascii="Arial" w:hAnsi="Arial" w:cs="Arial"/>
                <w:sz w:val="20"/>
                <w:szCs w:val="20"/>
              </w:rPr>
              <w:t>Whole</w:t>
            </w:r>
            <w:proofErr w:type="spellEnd"/>
            <w:r w:rsidRPr="00F7724E">
              <w:rPr>
                <w:rFonts w:ascii="Arial" w:hAnsi="Arial" w:cs="Arial"/>
                <w:sz w:val="20"/>
                <w:szCs w:val="20"/>
              </w:rPr>
              <w:t xml:space="preserve"> </w:t>
            </w:r>
            <w:proofErr w:type="spellStart"/>
            <w:r w:rsidRPr="00F7724E">
              <w:rPr>
                <w:rFonts w:ascii="Arial" w:hAnsi="Arial" w:cs="Arial"/>
                <w:sz w:val="20"/>
                <w:szCs w:val="20"/>
              </w:rPr>
              <w:t>Heart</w:t>
            </w:r>
            <w:proofErr w:type="spellEnd"/>
            <w:r w:rsidRPr="00F7724E">
              <w:rPr>
                <w:rFonts w:ascii="Arial" w:hAnsi="Arial" w:cs="Arial"/>
                <w:sz w:val="20"/>
                <w:szCs w:val="20"/>
              </w:rPr>
              <w:t xml:space="preserve">, 3D </w:t>
            </w:r>
            <w:proofErr w:type="spellStart"/>
            <w:r w:rsidRPr="00F7724E">
              <w:rPr>
                <w:rFonts w:ascii="Arial" w:hAnsi="Arial" w:cs="Arial"/>
                <w:sz w:val="20"/>
                <w:szCs w:val="20"/>
              </w:rPr>
              <w:t>Heart</w:t>
            </w:r>
            <w:proofErr w:type="spellEnd"/>
            <w:r w:rsidRPr="00F7724E">
              <w:rPr>
                <w:rFonts w:ascii="Arial" w:hAnsi="Arial" w:cs="Arial"/>
                <w:sz w:val="20"/>
                <w:szCs w:val="20"/>
              </w:rPr>
              <w:t xml:space="preserve"> lub odpowiednio do nomenklatury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1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79</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Nawigator kardiologiczny (bramkowanie w oparciu o monitorowanie ruchu przepony)</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53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80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Sekwencje do oceny ilościowej przepływów w sercu i naczyniach</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Aplikacje kliniczne – badania w obszarze tułowia</w:t>
            </w:r>
          </w:p>
        </w:tc>
      </w:tr>
      <w:tr w:rsidR="00114D06" w:rsidRPr="00F7724E" w:rsidTr="007A2A3A">
        <w:tblPrEx>
          <w:shd w:val="clear" w:color="auto" w:fill="CADFFF"/>
        </w:tblPrEx>
        <w:trPr>
          <w:trHeight w:val="66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81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Pakiet do dynamicznych badań wątroby – LAVA, VIBE, THRIVE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4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82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Cholangiografia MR</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88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83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Obrazowanie dyfuzyjne w obszarze abdominalnym – REVEAL, DWIBS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2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lastRenderedPageBreak/>
              <w:t>84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Nawigator 2D prospektywny dla badań w obszarze abdominalnym (detekcja i korekcja artefaktów ruchowych w dwóch kierunkach jednocześnie – tj. w płaszczyźnie obrazu) – 2D PACE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114D06">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85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Obrazowanie za pomocą oprogramowania pozwalającego na uzyskanie podczas jednej akwizycji obrazów typu ,,in-</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phase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out-of-</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phase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water-only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fat-only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(IDEAL, DIXON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114D06">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3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86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Dedykowana sekwencja obrazująca umożliwiająca wykonywanie niewrażliwych na ruch badań 3D tułowia przeprowadzanych bez konieczności wstrzymania oddechu przez pacjenta, oparta o mechanizm radialnej akwizycji przestrzeni k (STAR-VIBE lub odpowiednio do nazewnictwa producenta),</w:t>
            </w:r>
          </w:p>
          <w:p w:rsidR="00114D06" w:rsidRPr="00F7724E" w:rsidRDefault="006E50FA">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LUB </w:t>
            </w:r>
          </w:p>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Dedykowana sekwencja obrazująca umożliwiająca wykonywanie niewrażliwych na ruch badań 3D tułowia przeprowadzanych bez konieczności wstrzymania oddechu przez pacjenta, oparta o mechanizm radialnej akwizycji przestrzeni k (STAR-VIBE, TURBO LAVA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Aplikacje kliniczne – badania stawów</w:t>
            </w:r>
          </w:p>
        </w:tc>
      </w:tr>
      <w:tr w:rsidR="00114D06" w:rsidRPr="00F7724E" w:rsidTr="007A2A3A">
        <w:tblPrEx>
          <w:shd w:val="clear" w:color="auto" w:fill="CADFFF"/>
        </w:tblPrEx>
        <w:trPr>
          <w:trHeight w:val="50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87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Podstawowe protokoły i sekwencje pomiarowe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38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88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Badania barku</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89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Badania nadgarstka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90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Badania stawu kolanowego</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35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91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Badania stawu skokowego</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92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92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Mapowanie parametryczne tkanki, w tym chrząstki stawu, pozwalające na otrzymanie map parametrycznych dla właściwości T2 obrazowanej tkanki</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93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Dedykowane oprogramowanie umożliwiające zautomatyzowane przeprowadzanie badań dużych stawów (bark, kolano) w sposób nadzorowany przez skaner, to jest taki, w którym kontrolę nad postępowaniem operatora, na każdym etapie badania nadzoruje oprogramowanie, w oparciu o wybraną przez operatora strategię postępowania z </w:t>
            </w:r>
            <w:r w:rsidRPr="00F7724E">
              <w:rPr>
                <w:rFonts w:ascii="Arial" w:hAnsi="Arial" w:cs="Arial"/>
                <w:kern w:val="3"/>
                <w:sz w:val="20"/>
                <w:szCs w:val="20"/>
                <w:lang w:val="pl-PL"/>
                <w14:textOutline w14:w="12700" w14:cap="flat" w14:cmpd="sng" w14:algn="ctr">
                  <w14:noFill/>
                  <w14:prstDash w14:val="solid"/>
                  <w14:miter w14:lim="400000"/>
                </w14:textOutline>
              </w:rPr>
              <w:lastRenderedPageBreak/>
              <w:t>danym pacjentem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Large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Joint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Dot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Engine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lastRenderedPageBreak/>
              <w:t>Tak / Nie</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Jeżeli tak – 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Nie – 0 pkt.</w:t>
            </w: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1 pkt.</w:t>
            </w:r>
          </w:p>
        </w:tc>
      </w:tr>
      <w:tr w:rsidR="00114D06" w:rsidRPr="00F7724E" w:rsidTr="00D76779">
        <w:tblPrEx>
          <w:shd w:val="clear" w:color="auto" w:fill="CADFFF"/>
        </w:tblPrEx>
        <w:trPr>
          <w:trHeight w:val="132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rPr>
                <w:rFonts w:ascii="Arial" w:hAnsi="Arial" w:cs="Arial"/>
                <w:sz w:val="20"/>
                <w:szCs w:val="20"/>
                <w:lang w:val="pl-PL"/>
              </w:rPr>
            </w:pPr>
            <w:r w:rsidRPr="00F7724E">
              <w:rPr>
                <w:rFonts w:ascii="Arial" w:hAnsi="Arial" w:cs="Arial"/>
                <w:sz w:val="20"/>
                <w:szCs w:val="20"/>
                <w:lang w:val="pl-PL"/>
              </w:rPr>
              <w:lastRenderedPageBreak/>
              <w:t>94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pStyle w:val="Tre"/>
              <w:widowControl w:val="0"/>
              <w:tabs>
                <w:tab w:val="left" w:pos="706"/>
                <w:tab w:val="left" w:pos="1412"/>
                <w:tab w:val="left" w:pos="2118"/>
                <w:tab w:val="left" w:pos="2824"/>
              </w:tabs>
              <w:suppressAutoHyphens/>
              <w:jc w:val="both"/>
              <w:rPr>
                <w:rFonts w:ascii="Arial" w:hAnsi="Arial" w:cs="Arial"/>
                <w:sz w:val="20"/>
                <w:szCs w:val="20"/>
              </w:rPr>
            </w:pPr>
            <w:r w:rsidRPr="00F7724E">
              <w:rPr>
                <w:rFonts w:ascii="Arial" w:hAnsi="Arial" w:cs="Arial"/>
                <w:kern w:val="3"/>
                <w:sz w:val="20"/>
                <w:szCs w:val="20"/>
                <w:u w:color="000000"/>
                <w14:textOutline w14:w="12700" w14:cap="flat" w14:cmpd="sng" w14:algn="ctr">
                  <w14:noFill/>
                  <w14:prstDash w14:val="solid"/>
                  <w14:miter w14:lim="400000"/>
                </w14:textOutline>
              </w:rPr>
              <w:t>W pełni automatyczna opcja automatycznego planowania (modyfikacji sekwencji) badań pacjentów z implantami warunkowo dopuszczonymi do badania MR, na podstawie specyfikacji implantu</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Nie;</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Jeżeli tak - 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1 pkt.</w:t>
            </w:r>
          </w:p>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Nie – 0 pkt.</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Obrazowanie równoległe</w:t>
            </w:r>
          </w:p>
        </w:tc>
      </w:tr>
      <w:tr w:rsidR="00114D06" w:rsidRPr="00F7724E" w:rsidTr="007A2A3A">
        <w:tblPrEx>
          <w:shd w:val="clear" w:color="auto" w:fill="CADFFF"/>
        </w:tblPrEx>
        <w:trPr>
          <w:trHeight w:val="6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95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Obrazowanie równoległe w oparciu o algorytmy na bazie rekonstrukcji obrazów (SENSE)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83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96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6F31CC" w:rsidRDefault="006E50FA">
            <w:pPr>
              <w:widowControl w:val="0"/>
              <w:tabs>
                <w:tab w:val="left" w:pos="706"/>
                <w:tab w:val="left" w:pos="1412"/>
                <w:tab w:val="left" w:pos="2118"/>
                <w:tab w:val="left" w:pos="2824"/>
              </w:tabs>
              <w:suppressAutoHyphens/>
              <w:jc w:val="both"/>
              <w:rPr>
                <w:rFonts w:ascii="Arial" w:hAnsi="Arial" w:cs="Arial"/>
                <w:color w:val="FF0000"/>
                <w:kern w:val="3"/>
                <w:sz w:val="20"/>
                <w:szCs w:val="20"/>
                <w:lang w:val="pl-PL"/>
                <w14:textOutline w14:w="12700" w14:cap="flat" w14:cmpd="sng" w14:algn="ctr">
                  <w14:noFill/>
                  <w14:prstDash w14:val="solid"/>
                  <w14:miter w14:lim="400000"/>
                </w14:textOutline>
              </w:rPr>
            </w:pPr>
            <w:r w:rsidRPr="006F31CC">
              <w:rPr>
                <w:rFonts w:ascii="Arial" w:hAnsi="Arial" w:cs="Arial"/>
                <w:color w:val="FF0000"/>
                <w:kern w:val="3"/>
                <w:sz w:val="20"/>
                <w:szCs w:val="20"/>
                <w:lang w:val="pl-PL"/>
                <w14:textOutline w14:w="12700" w14:cap="flat" w14:cmpd="sng" w14:algn="ctr">
                  <w14:noFill/>
                  <w14:prstDash w14:val="solid"/>
                  <w14:miter w14:lim="400000"/>
                </w14:textOutline>
              </w:rPr>
              <w:t>Obrazowanie równoległe w oparciu o algorytmy na bazie rekonstrukcji przestrzeni k (GRAPPA, GEM lub odpowiednio do nazewnictwa producenta)</w:t>
            </w:r>
          </w:p>
          <w:p w:rsidR="006F31CC" w:rsidRPr="006F31CC" w:rsidRDefault="006F31CC">
            <w:pPr>
              <w:widowControl w:val="0"/>
              <w:tabs>
                <w:tab w:val="left" w:pos="706"/>
                <w:tab w:val="left" w:pos="1412"/>
                <w:tab w:val="left" w:pos="2118"/>
                <w:tab w:val="left" w:pos="2824"/>
              </w:tabs>
              <w:suppressAutoHyphens/>
              <w:jc w:val="both"/>
              <w:rPr>
                <w:rFonts w:ascii="Arial" w:hAnsi="Arial" w:cs="Arial"/>
                <w:color w:val="FF0000"/>
                <w:kern w:val="3"/>
                <w:sz w:val="20"/>
                <w:szCs w:val="20"/>
                <w:lang w:val="pl-PL"/>
                <w14:textOutline w14:w="12700" w14:cap="flat" w14:cmpd="sng" w14:algn="ctr">
                  <w14:noFill/>
                  <w14:prstDash w14:val="solid"/>
                  <w14:miter w14:lim="400000"/>
                </w14:textOutline>
              </w:rPr>
            </w:pPr>
            <w:r w:rsidRPr="006F31CC">
              <w:rPr>
                <w:rFonts w:ascii="Arial" w:hAnsi="Arial" w:cs="Arial"/>
                <w:color w:val="FF0000"/>
                <w:kern w:val="3"/>
                <w:sz w:val="20"/>
                <w:szCs w:val="20"/>
                <w:lang w:val="pl-PL"/>
                <w14:textOutline w14:w="12700" w14:cap="flat" w14:cmpd="sng" w14:algn="ctr">
                  <w14:noFill/>
                  <w14:prstDash w14:val="solid"/>
                  <w14:miter w14:lim="400000"/>
                </w14:textOutline>
              </w:rPr>
              <w:t xml:space="preserve">Lub </w:t>
            </w:r>
          </w:p>
          <w:p w:rsidR="006F31CC" w:rsidRPr="006F31CC" w:rsidRDefault="006F31CC">
            <w:pPr>
              <w:widowControl w:val="0"/>
              <w:tabs>
                <w:tab w:val="left" w:pos="706"/>
                <w:tab w:val="left" w:pos="1412"/>
                <w:tab w:val="left" w:pos="2118"/>
                <w:tab w:val="left" w:pos="2824"/>
              </w:tabs>
              <w:suppressAutoHyphens/>
              <w:jc w:val="both"/>
              <w:rPr>
                <w:rFonts w:ascii="Arial" w:hAnsi="Arial" w:cs="Arial"/>
                <w:color w:val="FF0000"/>
                <w:sz w:val="20"/>
                <w:szCs w:val="20"/>
                <w:lang w:val="pl-PL"/>
              </w:rPr>
            </w:pPr>
            <w:r w:rsidRPr="006F31CC">
              <w:rPr>
                <w:rFonts w:ascii="Arial" w:hAnsi="Arial" w:cs="Arial"/>
                <w:color w:val="FF0000"/>
                <w:kern w:val="3"/>
                <w:sz w:val="20"/>
                <w:szCs w:val="20"/>
                <w:lang w:val="pl-PL"/>
              </w:rPr>
              <w:t>Obrazowanie równoległe w oparciu o algorytmy na bazie rekonstrukcji obrazów (SENSE) lub obrazowanie równoległe w oparciu o algorytmy na bazie rekonstrukcji przestrzeni k (GRAPPA, GEM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6F31CC" w:rsidRDefault="006E50FA">
            <w:pPr>
              <w:widowControl w:val="0"/>
              <w:tabs>
                <w:tab w:val="left" w:pos="706"/>
                <w:tab w:val="left" w:pos="1412"/>
                <w:tab w:val="left" w:pos="2118"/>
              </w:tabs>
              <w:suppressAutoHyphens/>
              <w:jc w:val="both"/>
              <w:rPr>
                <w:rFonts w:ascii="Arial" w:hAnsi="Arial" w:cs="Arial"/>
                <w:color w:val="FF0000"/>
                <w:sz w:val="20"/>
                <w:szCs w:val="20"/>
                <w:lang w:val="pl-PL"/>
              </w:rPr>
            </w:pPr>
            <w:r w:rsidRPr="006F31CC">
              <w:rPr>
                <w:rFonts w:ascii="Arial" w:hAnsi="Arial" w:cs="Arial"/>
                <w:color w:val="FF0000"/>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6F31CC" w:rsidRDefault="00114D06">
            <w:pPr>
              <w:rPr>
                <w:rFonts w:ascii="Arial" w:hAnsi="Arial" w:cs="Arial"/>
                <w:color w:val="FF0000"/>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6F31CC" w:rsidRDefault="006E50FA">
            <w:pPr>
              <w:widowControl w:val="0"/>
              <w:tabs>
                <w:tab w:val="left" w:pos="706"/>
                <w:tab w:val="left" w:pos="1412"/>
              </w:tabs>
              <w:suppressAutoHyphens/>
              <w:jc w:val="both"/>
              <w:rPr>
                <w:rFonts w:ascii="Arial" w:hAnsi="Arial" w:cs="Arial"/>
                <w:color w:val="FF0000"/>
                <w:sz w:val="20"/>
                <w:szCs w:val="20"/>
                <w:lang w:val="pl-PL"/>
              </w:rPr>
            </w:pPr>
            <w:r w:rsidRPr="006F31CC">
              <w:rPr>
                <w:rFonts w:ascii="Arial" w:hAnsi="Arial" w:cs="Arial"/>
                <w:color w:val="FF0000"/>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97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Maksymalny współczynnik przyspieszenia dla obrazowania równoległego w jednym kierunku lub w dwóch kierunkach jednocześnie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8;</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[n]</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Techniki redukcji artefaktów i korekty obrazu</w:t>
            </w:r>
          </w:p>
        </w:tc>
      </w:tr>
      <w:tr w:rsidR="00114D06" w:rsidRPr="00F7724E" w:rsidTr="007A2A3A">
        <w:tblPrEx>
          <w:shd w:val="clear" w:color="auto" w:fill="CADFFF"/>
        </w:tblPrEx>
        <w:trPr>
          <w:trHeight w:val="86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98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Technika redukcji artefaktów ruchowych wspierająca obrazowanie ważone T1 (BLADE, Propeller 3.0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90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99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Technika redukcji artefaktów ruchowych wspierająca obrazowanie ważone T2 (BLADE, Propeller 3.0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952"/>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100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Technika redukcji artefaktów ruchowych wspierająca obrazowanie typu FLAIR (BLADE, Propeller 3.0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1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lastRenderedPageBreak/>
              <w:t>101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Technika redukcji artefaktów podatności, na styku tkanki miękkiej i powietrza w badaniach DWI (DWI Propeller, RESOLVE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93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102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Techniki redukcji artefaktów pochodzących od sąsiedztwa implantów metalowych (WARP, MAVRIC SL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0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103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Częstotliwościowo selektywna saturacja tłuszczu</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6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104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Częstotliwościowo selektywna saturacja wody</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Sekwencje obrazujące</w:t>
            </w:r>
          </w:p>
        </w:tc>
      </w:tr>
      <w:tr w:rsidR="00114D06" w:rsidRPr="00F7724E" w:rsidTr="007A2A3A">
        <w:tblPrEx>
          <w:shd w:val="clear" w:color="auto" w:fill="CADFFF"/>
        </w:tblPrEx>
        <w:trPr>
          <w:trHeight w:val="369"/>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105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Spin Echo (SE)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5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106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Inversion</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Recovery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(IR)</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7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107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Gradient Echo (GRE)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108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2D i 3D SPGR, FLASH, T1-FFE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109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2D i 3D GRASS, FISP, FFE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110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2D i 3D Fast GRE z impulsami preparacyjnymi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TurboFLASH</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MPGRASS, TFE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111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Szybkie 3D GRE z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quick</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Fat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saturation</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(tj. tylko jeden impuls saturacji tłuszczu na cykl kodowania 3D) dla wysokorozdzielczego obrazowania 3D w obszarze brzucha przy zatrzymanym oddechu (VIBE, LAVA, THRIVE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112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2D i 3D GRE z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full</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transverse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rephasing</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TrueFISP</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Balanced</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FFE, FIESTA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123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2D i 3D GRE z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full</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transverse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rephasing</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 kombinacji ze spektralną saturacją tłuszczu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TrueFISP</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with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Fat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Saturation</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3D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FatSat</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FIESTA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6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114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2D i 3D GRE z RF-</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rephasing</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(PSIF, SSFP, T2-FFE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115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Turbo Spin Echo, Fast Spin Echo (TSE, FSE)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27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lastRenderedPageBreak/>
              <w:t>116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Multi-</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Shot</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32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117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Single-</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Shot</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34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118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Turbo IR</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119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Izotropowe sekwencje 3D pozwalające w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postprocessingu</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3D na uzyskanie rekonstrukcji dowolnej płaszczyzny bez straty jakości (SPACE, BRAVO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120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Sekwencje pozwalające na uzyskanie podczas jednej akwizycji obrazów typu ,,in-</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phase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out-of-</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phase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water-only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fat-only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(IDEAL, DIXON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121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Sekwencja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Steady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State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3D do badań drobnych struktur OUN (typu FIESTA-C, 3D CISS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80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122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Obrazowanie ważone podatnością magnetyczną tkanki (SWI,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Susceptibility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Weighted</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Imaging</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SWAN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rsidTr="007A2A3A">
        <w:tblPrEx>
          <w:shd w:val="clear" w:color="auto" w:fill="CADFFF"/>
        </w:tblPrEx>
        <w:trPr>
          <w:trHeight w:val="1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123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Sekwencje umożliwiające jednoczesną akwizycję kilku obrazów przy wykorzystaniu pobudzenia wielu warstw jednocześnie. Pobudzanie wielu warstw w sekwencjach EPI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Simultaneous</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Multi-</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Slice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EPI lub odpowiednio do nomenklatury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14D06"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Parametry obrazowania</w:t>
            </w:r>
          </w:p>
        </w:tc>
      </w:tr>
      <w:tr w:rsidR="00114D06"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EA4560">
            <w:pPr>
              <w:jc w:val="both"/>
              <w:rPr>
                <w:rFonts w:ascii="Arial" w:hAnsi="Arial" w:cs="Arial"/>
                <w:sz w:val="20"/>
                <w:szCs w:val="20"/>
                <w:lang w:val="pl-PL"/>
              </w:rPr>
            </w:pPr>
            <w:r w:rsidRPr="00F7724E">
              <w:rPr>
                <w:rFonts w:ascii="Arial" w:hAnsi="Arial" w:cs="Arial"/>
                <w:sz w:val="20"/>
                <w:szCs w:val="20"/>
                <w:lang w:val="pl-PL"/>
              </w:rPr>
              <w:t>124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Maks.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FoV</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 płaszczyźnie poprzecznej X/Y</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50 cm;</w:t>
            </w:r>
          </w:p>
          <w:p w:rsidR="00114D06" w:rsidRPr="00F7724E" w:rsidRDefault="006E50FA">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[cm]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114D06">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4D06" w:rsidRPr="00F7724E" w:rsidRDefault="006E50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10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125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Maks.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FoV</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 osi podłużnej Z (statycznie, bez przesuwu stołu pacjenta)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50 cm;</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[cm]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rsidP="00E409FA">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75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126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Maks.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FoV</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 osi podłużnej Z (zakres skanowania z przesuwem stołu pacjenta)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200 cm;</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[cm]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127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Min.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FoV</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1,0 cm;</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[cm]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88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128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Matryca akwizycyjna bez interpolacji</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1024 x 1024;</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rozmiar [n x n]</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7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lastRenderedPageBreak/>
              <w:t>129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Min. grubość warstwy dla skanów 2D</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 ≤ 0,5 mm;</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podać wartość [mm]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53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w:t>
            </w:r>
            <w:r w:rsidR="001B26F1" w:rsidRPr="00F7724E">
              <w:rPr>
                <w:rFonts w:ascii="Arial" w:hAnsi="Arial" w:cs="Arial"/>
                <w:sz w:val="20"/>
                <w:szCs w:val="20"/>
                <w:lang w:val="pl-PL"/>
              </w:rPr>
              <w:t>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Min. grubość warstwy dla skanów 3D</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0,1 mm;</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[mm]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3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Specjalna sekwencja 3D pracująca z parametrem TE ≤ 70 µs, widocznym w parametrach sekwencji, możliwa do wykonania co najmniej na jednej z zaoferowanych cewek wielokanałowych.</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r w:rsidRPr="00F7724E">
              <w:rPr>
                <w:rFonts w:ascii="Arial" w:hAnsi="Arial" w:cs="Arial"/>
                <w:sz w:val="20"/>
                <w:szCs w:val="20"/>
                <w:lang w:val="pl-PL"/>
              </w:rPr>
              <w:t>Tak/Nie</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spacing w:line="20" w:lineRule="atLeast"/>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Nie – 0 pkt.</w:t>
            </w:r>
          </w:p>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1 pkt.</w:t>
            </w:r>
          </w:p>
        </w:tc>
      </w:tr>
      <w:tr w:rsidR="001B26F1"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Rekonstruktor obrazowy</w:t>
            </w:r>
          </w:p>
        </w:tc>
      </w:tr>
      <w:tr w:rsidR="001B26F1" w:rsidRPr="00F7724E" w:rsidTr="007A2A3A">
        <w:tblPrEx>
          <w:shd w:val="clear" w:color="auto" w:fill="CADFFF"/>
        </w:tblPrEx>
        <w:trPr>
          <w:trHeight w:val="88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Matryca rekonstrukcyjna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1024x1024;</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[n x n]</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88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Szybkość rekonstrukcji dla obrazów w matrycy 256 x 256 przy 100% FOV</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Tak ≥ 16 000 obrazów/s;</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podać wartość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obr</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./s]</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7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Równoczesne skany i rekonstrukcja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r>
      <w:tr w:rsidR="001B26F1"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Stanowisko operatora – sprzęt</w:t>
            </w:r>
          </w:p>
        </w:tc>
      </w:tr>
      <w:tr w:rsidR="001B26F1"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Pojemność HD dla obrazów</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70 GB;</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[GB]</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74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Archiwizacja obrazów na dyskach i DVD z dogrywaniem przeglądarki DICOM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r w:rsidRPr="00F7724E">
              <w:rPr>
                <w:rFonts w:ascii="Arial" w:eastAsia="Arial" w:hAnsi="Arial" w:cs="Arial"/>
                <w:kern w:val="3"/>
                <w:sz w:val="20"/>
                <w:szCs w:val="20"/>
                <w:lang w:val="pl-PL"/>
                <w14:textOutline w14:w="12700" w14:cap="flat" w14:cmpd="sng" w14:algn="ctr">
                  <w14:noFill/>
                  <w14:prstDash w14:val="solid"/>
                  <w14:miter w14:lim="400000"/>
                </w14:textOutline>
              </w:rPr>
              <w:br/>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49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Monitor LCD / TFT</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r w:rsidRPr="00F7724E">
              <w:rPr>
                <w:rFonts w:ascii="Arial" w:eastAsia="Arial" w:hAnsi="Arial" w:cs="Arial"/>
                <w:kern w:val="3"/>
                <w:sz w:val="20"/>
                <w:szCs w:val="20"/>
                <w:lang w:val="pl-PL"/>
                <w14:textOutline w14:w="12700" w14:cap="flat" w14:cmpd="sng" w14:algn="ctr">
                  <w14:noFill/>
                  <w14:prstDash w14:val="solid"/>
                  <w14:miter w14:lim="400000"/>
                </w14:textOutline>
              </w:rPr>
              <w:br/>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tabs>
                <w:tab w:val="left" w:pos="706"/>
                <w:tab w:val="left" w:pos="1412"/>
              </w:tab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6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Przekątna monitora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19”;</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wartość [”]</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88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13</w:t>
            </w:r>
            <w:r w:rsidR="001B26F1" w:rsidRPr="00F7724E">
              <w:rPr>
                <w:rFonts w:ascii="Arial" w:hAnsi="Arial" w:cs="Arial"/>
                <w:sz w:val="20"/>
                <w:szCs w:val="20"/>
                <w:lang w:val="pl-PL"/>
              </w:rPr>
              <w:t>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Matryca monitora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 ≥ 1280x1024;</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rozmiar [n x m]</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91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2D229A" w:rsidRDefault="00EA4560">
            <w:pPr>
              <w:jc w:val="both"/>
              <w:rPr>
                <w:rFonts w:ascii="Arial" w:hAnsi="Arial" w:cs="Arial"/>
                <w:color w:val="FF0000"/>
                <w:sz w:val="20"/>
                <w:szCs w:val="20"/>
                <w:lang w:val="pl-PL"/>
              </w:rPr>
            </w:pPr>
            <w:r w:rsidRPr="002D229A">
              <w:rPr>
                <w:rFonts w:ascii="Arial" w:hAnsi="Arial" w:cs="Arial"/>
                <w:color w:val="FF0000"/>
                <w:sz w:val="20"/>
                <w:szCs w:val="20"/>
                <w:lang w:val="pl-PL"/>
              </w:rPr>
              <w:t>139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2D229A" w:rsidRDefault="001B26F1">
            <w:pPr>
              <w:widowControl w:val="0"/>
              <w:tabs>
                <w:tab w:val="left" w:pos="706"/>
                <w:tab w:val="left" w:pos="1412"/>
                <w:tab w:val="left" w:pos="2118"/>
                <w:tab w:val="left" w:pos="2824"/>
              </w:tabs>
              <w:suppressAutoHyphens/>
              <w:jc w:val="both"/>
              <w:rPr>
                <w:rFonts w:ascii="Arial" w:hAnsi="Arial" w:cs="Arial"/>
                <w:color w:val="FF0000"/>
                <w:sz w:val="20"/>
                <w:szCs w:val="20"/>
                <w:lang w:val="pl-PL"/>
              </w:rPr>
            </w:pPr>
            <w:r w:rsidRPr="002D229A">
              <w:rPr>
                <w:rFonts w:ascii="Arial" w:hAnsi="Arial" w:cs="Arial"/>
                <w:color w:val="FF0000"/>
                <w:kern w:val="3"/>
                <w:sz w:val="20"/>
                <w:szCs w:val="20"/>
                <w:lang w:val="pl-PL"/>
                <w14:textOutline w14:w="12700" w14:cap="flat" w14:cmpd="sng" w14:algn="ctr">
                  <w14:noFill/>
                  <w14:prstDash w14:val="solid"/>
                  <w14:miter w14:lim="400000"/>
                </w14:textOutline>
              </w:rPr>
              <w:t>Stanowisko operatora dwumonitorowe (parametry 2 monitorów min. jw.) lub pojedynczy m</w:t>
            </w:r>
            <w:r w:rsidR="002D229A" w:rsidRPr="002D229A">
              <w:rPr>
                <w:rFonts w:ascii="Arial" w:hAnsi="Arial" w:cs="Arial"/>
                <w:color w:val="FF0000"/>
                <w:kern w:val="3"/>
                <w:sz w:val="20"/>
                <w:szCs w:val="20"/>
                <w:lang w:val="pl-PL"/>
                <w14:textOutline w14:w="12700" w14:cap="flat" w14:cmpd="sng" w14:algn="ctr">
                  <w14:noFill/>
                  <w14:prstDash w14:val="solid"/>
                  <w14:miter w14:lim="400000"/>
                </w14:textOutline>
              </w:rPr>
              <w:t>onitor o przekątnej minimum 24</w:t>
            </w:r>
            <w:r w:rsidR="002D229A">
              <w:rPr>
                <w:rFonts w:ascii="Arial" w:hAnsi="Arial" w:cs="Arial"/>
                <w:color w:val="FF0000"/>
                <w:kern w:val="3"/>
                <w:sz w:val="20"/>
                <w:szCs w:val="20"/>
                <w:lang w:val="pl-PL"/>
                <w14:textOutline w14:w="12700" w14:cap="flat" w14:cmpd="sng" w14:algn="ctr">
                  <w14:noFill/>
                  <w14:prstDash w14:val="solid"/>
                  <w14:miter w14:lim="400000"/>
                </w14:textOutline>
              </w:rPr>
              <w:t>” i</w:t>
            </w:r>
            <w:r w:rsidRPr="002D229A">
              <w:rPr>
                <w:rFonts w:ascii="Arial" w:hAnsi="Arial" w:cs="Arial"/>
                <w:color w:val="FF0000"/>
                <w:kern w:val="3"/>
                <w:sz w:val="20"/>
                <w:szCs w:val="20"/>
                <w:lang w:val="pl-PL"/>
                <w14:textOutline w14:w="12700" w14:cap="flat" w14:cmpd="sng" w14:algn="ctr">
                  <w14:noFill/>
                  <w14:prstDash w14:val="solid"/>
                  <w14:miter w14:lim="400000"/>
                </w14:textOutline>
              </w:rPr>
              <w:t xml:space="preserve"> matrycy 1920x1200 </w:t>
            </w:r>
            <w:r w:rsidR="002D229A">
              <w:rPr>
                <w:rFonts w:ascii="Arial" w:hAnsi="Arial" w:cs="Arial"/>
                <w:color w:val="FF0000"/>
                <w:kern w:val="3"/>
                <w:sz w:val="20"/>
                <w:szCs w:val="20"/>
                <w:lang w:val="pl-PL"/>
                <w14:textOutline w14:w="12700" w14:cap="flat" w14:cmpd="sng" w14:algn="ctr">
                  <w14:noFill/>
                  <w14:prstDash w14:val="solid"/>
                  <w14:miter w14:lim="400000"/>
                </w14:textOutline>
              </w:rPr>
              <w:br/>
            </w:r>
            <w:r w:rsidR="002D229A" w:rsidRPr="002D229A">
              <w:rPr>
                <w:rFonts w:ascii="Arial" w:hAnsi="Arial" w:cs="Arial"/>
                <w:color w:val="FF0000"/>
                <w:kern w:val="3"/>
                <w:sz w:val="20"/>
                <w:szCs w:val="20"/>
                <w:lang w:val="pl-PL"/>
                <w14:textOutline w14:w="12700" w14:cap="flat" w14:cmpd="sng" w14:algn="ctr">
                  <w14:noFill/>
                  <w14:prstDash w14:val="solid"/>
                  <w14:miter w14:lim="400000"/>
                </w14:textOutline>
              </w:rPr>
              <w:t>(Tolerancja +/- 1”)</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2D229A" w:rsidRDefault="002D229A">
            <w:pPr>
              <w:widowControl w:val="0"/>
              <w:tabs>
                <w:tab w:val="left" w:pos="706"/>
                <w:tab w:val="left" w:pos="1412"/>
                <w:tab w:val="left" w:pos="2118"/>
              </w:tabs>
              <w:suppressAutoHyphens/>
              <w:jc w:val="both"/>
              <w:rPr>
                <w:rFonts w:ascii="Arial" w:hAnsi="Arial" w:cs="Arial"/>
                <w:color w:val="FF0000"/>
                <w:sz w:val="20"/>
                <w:szCs w:val="20"/>
                <w:lang w:val="pl-PL"/>
              </w:rPr>
            </w:pPr>
            <w:r>
              <w:rPr>
                <w:rFonts w:ascii="Arial" w:hAnsi="Arial" w:cs="Arial"/>
                <w:color w:val="FF0000"/>
                <w:kern w:val="3"/>
                <w:sz w:val="20"/>
                <w:szCs w:val="20"/>
                <w:lang w:val="pl-PL"/>
                <w14:textOutline w14:w="12700" w14:cap="flat" w14:cmpd="sng" w14:algn="ctr">
                  <w14:noFill/>
                  <w14:prstDash w14:val="solid"/>
                  <w14:miter w14:lim="400000"/>
                </w14:textOutline>
              </w:rPr>
              <w:t xml:space="preserve">Tak. </w:t>
            </w:r>
            <w:r w:rsidR="001B26F1" w:rsidRPr="002D229A">
              <w:rPr>
                <w:rFonts w:ascii="Arial" w:hAnsi="Arial" w:cs="Arial"/>
                <w:color w:val="FF0000"/>
                <w:kern w:val="3"/>
                <w:sz w:val="20"/>
                <w:szCs w:val="20"/>
                <w:lang w:val="pl-PL"/>
                <w14:textOutline w14:w="12700" w14:cap="flat" w14:cmpd="sng" w14:algn="ctr">
                  <w14:noFill/>
                  <w14:prstDash w14:val="solid"/>
                  <w14:miter w14:lim="400000"/>
                </w14:textOutline>
              </w:rPr>
              <w:t xml:space="preserve">Podać rozwiązanie </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2D229A" w:rsidRDefault="001B26F1">
            <w:pPr>
              <w:rPr>
                <w:rFonts w:ascii="Arial" w:hAnsi="Arial" w:cs="Arial"/>
                <w:color w:val="FF0000"/>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2D229A" w:rsidRDefault="001B26F1">
            <w:pPr>
              <w:widowControl w:val="0"/>
              <w:tabs>
                <w:tab w:val="left" w:pos="706"/>
                <w:tab w:val="left" w:pos="1412"/>
              </w:tabs>
              <w:suppressAutoHyphens/>
              <w:jc w:val="both"/>
              <w:rPr>
                <w:rFonts w:ascii="Arial" w:hAnsi="Arial" w:cs="Arial"/>
                <w:color w:val="FF0000"/>
                <w:sz w:val="20"/>
                <w:szCs w:val="20"/>
                <w:lang w:val="pl-PL"/>
              </w:rPr>
            </w:pPr>
            <w:r w:rsidRPr="002D229A">
              <w:rPr>
                <w:rFonts w:ascii="Arial" w:hAnsi="Arial" w:cs="Arial"/>
                <w:color w:val="FF0000"/>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49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lastRenderedPageBreak/>
              <w:t>140</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Drukarka laserowa monochromatyczna z obsługą sieci LAN</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49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141</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UPS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potrzymujace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napiecie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(dot. Pkt od 144 do 150)</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Stanowisko operatora – oprogramowanie</w:t>
            </w:r>
          </w:p>
        </w:tc>
      </w:tr>
      <w:tr w:rsidR="001B26F1" w:rsidRPr="00F7724E" w:rsidTr="007A2A3A">
        <w:tblPrEx>
          <w:shd w:val="clear" w:color="auto" w:fill="CADFFF"/>
        </w:tblPrEx>
        <w:trPr>
          <w:trHeight w:val="53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14</w:t>
            </w:r>
            <w:r w:rsidR="001B26F1" w:rsidRPr="00F7724E">
              <w:rPr>
                <w:rFonts w:ascii="Arial" w:hAnsi="Arial" w:cs="Arial"/>
                <w:sz w:val="20"/>
                <w:szCs w:val="20"/>
                <w:lang w:val="pl-PL"/>
              </w:rPr>
              <w:t>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Wykresy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time-intensity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dla badań z kontrastem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40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14</w:t>
            </w:r>
            <w:r w:rsidR="001B26F1" w:rsidRPr="00F7724E">
              <w:rPr>
                <w:rFonts w:ascii="Arial" w:hAnsi="Arial" w:cs="Arial"/>
                <w:sz w:val="20"/>
                <w:szCs w:val="20"/>
                <w:lang w:val="pl-PL"/>
              </w:rPr>
              <w:t>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Rekonstrukcje 3D MPR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41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14</w:t>
            </w:r>
            <w:r w:rsidR="001B26F1" w:rsidRPr="00F7724E">
              <w:rPr>
                <w:rFonts w:ascii="Arial" w:hAnsi="Arial" w:cs="Arial"/>
                <w:sz w:val="20"/>
                <w:szCs w:val="20"/>
                <w:lang w:val="pl-PL"/>
              </w:rPr>
              <w:t>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Rekonstrukcje 3D MIP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40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14</w:t>
            </w:r>
            <w:r w:rsidR="001B26F1" w:rsidRPr="00F7724E">
              <w:rPr>
                <w:rFonts w:ascii="Arial" w:hAnsi="Arial" w:cs="Arial"/>
                <w:sz w:val="20"/>
                <w:szCs w:val="20"/>
                <w:lang w:val="pl-PL"/>
              </w:rPr>
              <w:t>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Rekonstrukcje 3D SSD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14</w:t>
            </w:r>
            <w:r w:rsidR="001B26F1" w:rsidRPr="00F7724E">
              <w:rPr>
                <w:rFonts w:ascii="Arial" w:hAnsi="Arial" w:cs="Arial"/>
                <w:sz w:val="20"/>
                <w:szCs w:val="20"/>
                <w:lang w:val="pl-PL"/>
              </w:rPr>
              <w:t>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Oprogramowanie do łączenia poszczególnych obrazów z badań obszarów rozległych (np. całego kręgosłupa) w jeden obraz całego badanego obszaru funkcjonujące w sposób całkowicie automatyczny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Inline</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Composing</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lub odpowiednio do nazewnictwa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12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14</w:t>
            </w:r>
            <w:r w:rsidR="001B26F1" w:rsidRPr="00F7724E">
              <w:rPr>
                <w:rFonts w:ascii="Arial" w:hAnsi="Arial" w:cs="Arial"/>
                <w:sz w:val="20"/>
                <w:szCs w:val="20"/>
                <w:lang w:val="pl-PL"/>
              </w:rPr>
              <w:t>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Możliwość przejęcia całkowitej kontroli nad stanowiskiem operatora w sposób zdalny, z poziomu stacji podłączonej do sieci komputerowej stanowiska, poprzez zabezpieczone łącze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spacing w:line="20" w:lineRule="atLeast"/>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Tak/Nie</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Jeżeli Tak, 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oceny</w:t>
            </w:r>
          </w:p>
        </w:tc>
      </w:tr>
      <w:tr w:rsidR="001B26F1"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line="20" w:lineRule="atLeast"/>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Stanowisko operatora – praca w sieci</w:t>
            </w:r>
          </w:p>
        </w:tc>
      </w:tr>
      <w:tr w:rsidR="001B26F1" w:rsidRPr="00F7724E" w:rsidTr="007A2A3A">
        <w:tblPrEx>
          <w:shd w:val="clear" w:color="auto" w:fill="CADFFF"/>
        </w:tblPrEx>
        <w:trPr>
          <w:trHeight w:val="40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14</w:t>
            </w:r>
            <w:r w:rsidR="001B26F1" w:rsidRPr="00F7724E">
              <w:rPr>
                <w:rFonts w:ascii="Arial" w:hAnsi="Arial" w:cs="Arial"/>
                <w:sz w:val="20"/>
                <w:szCs w:val="20"/>
                <w:lang w:val="pl-PL"/>
              </w:rPr>
              <w:t>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DICOM 3.0 – SEND/RECEIVE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6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14</w:t>
            </w:r>
            <w:r w:rsidR="001B26F1" w:rsidRPr="00F7724E">
              <w:rPr>
                <w:rFonts w:ascii="Arial" w:hAnsi="Arial" w:cs="Arial"/>
                <w:sz w:val="20"/>
                <w:szCs w:val="20"/>
                <w:lang w:val="pl-PL"/>
              </w:rPr>
              <w:t>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DICOM 3.0 – QUERY/RETRIEVE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36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15</w:t>
            </w:r>
            <w:r w:rsidR="001B26F1" w:rsidRPr="00F7724E">
              <w:rPr>
                <w:rFonts w:ascii="Arial" w:hAnsi="Arial" w:cs="Arial"/>
                <w:sz w:val="20"/>
                <w:szCs w:val="20"/>
                <w:lang w:val="pl-PL"/>
              </w:rPr>
              <w:t>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DICOM 3.0 – DICOM PRINT</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3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15</w:t>
            </w:r>
            <w:r w:rsidR="001B26F1" w:rsidRPr="00F7724E">
              <w:rPr>
                <w:rFonts w:ascii="Arial" w:hAnsi="Arial" w:cs="Arial"/>
                <w:sz w:val="20"/>
                <w:szCs w:val="20"/>
                <w:lang w:val="pl-PL"/>
              </w:rPr>
              <w:t>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DICOM 3.0 – Storage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Commitment</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89"/>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15</w:t>
            </w:r>
            <w:r w:rsidR="001B26F1" w:rsidRPr="00F7724E">
              <w:rPr>
                <w:rFonts w:ascii="Arial" w:hAnsi="Arial" w:cs="Arial"/>
                <w:sz w:val="20"/>
                <w:szCs w:val="20"/>
                <w:lang w:val="pl-PL"/>
              </w:rPr>
              <w:t>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DICOM 3.0 –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Modality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Worklist</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5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EA4560">
            <w:pPr>
              <w:jc w:val="both"/>
              <w:rPr>
                <w:rFonts w:ascii="Arial" w:hAnsi="Arial" w:cs="Arial"/>
                <w:sz w:val="20"/>
                <w:szCs w:val="20"/>
                <w:lang w:val="pl-PL"/>
              </w:rPr>
            </w:pPr>
            <w:r w:rsidRPr="00F7724E">
              <w:rPr>
                <w:rFonts w:ascii="Arial" w:hAnsi="Arial" w:cs="Arial"/>
                <w:sz w:val="20"/>
                <w:szCs w:val="20"/>
                <w:lang w:val="pl-PL"/>
              </w:rPr>
              <w:t>15</w:t>
            </w:r>
            <w:r w:rsidR="001B26F1" w:rsidRPr="00F7724E">
              <w:rPr>
                <w:rFonts w:ascii="Arial" w:hAnsi="Arial" w:cs="Arial"/>
                <w:sz w:val="20"/>
                <w:szCs w:val="20"/>
                <w:lang w:val="pl-PL"/>
              </w:rPr>
              <w:t>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DICOM 3.0 – MPPS</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tblPrEx>
          <w:shd w:val="clear" w:color="auto" w:fill="CADFFF"/>
        </w:tblPrEx>
        <w:trPr>
          <w:trHeight w:val="23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jc w:val="both"/>
              <w:rPr>
                <w:rFonts w:ascii="Arial" w:hAnsi="Arial" w:cs="Arial"/>
                <w:sz w:val="20"/>
                <w:szCs w:val="20"/>
                <w:lang w:val="pl-PL"/>
              </w:rPr>
            </w:pPr>
            <w:r w:rsidRPr="00F7724E">
              <w:rPr>
                <w:rFonts w:ascii="Arial" w:hAnsi="Arial" w:cs="Arial"/>
                <w:b/>
                <w:bCs/>
                <w:kern w:val="3"/>
                <w:sz w:val="20"/>
                <w:szCs w:val="20"/>
                <w:lang w:val="pl-PL"/>
                <w14:textOutline w14:w="12700" w14:cap="flat" w14:cmpd="sng" w14:algn="ctr">
                  <w14:noFill/>
                  <w14:prstDash w14:val="solid"/>
                  <w14:miter w14:lim="400000"/>
                </w14:textOutline>
              </w:rPr>
              <w:t>Wyposażenie aparatu</w:t>
            </w:r>
          </w:p>
        </w:tc>
      </w:tr>
      <w:tr w:rsidR="001B26F1" w:rsidRPr="00F7724E" w:rsidTr="007A2A3A">
        <w:tblPrEx>
          <w:shd w:val="clear" w:color="auto" w:fill="CADFFF"/>
        </w:tblPrEx>
        <w:trPr>
          <w:trHeight w:val="75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15</w:t>
            </w:r>
            <w:r w:rsidR="001B26F1" w:rsidRPr="00F7724E">
              <w:rPr>
                <w:rFonts w:ascii="Arial" w:hAnsi="Arial" w:cs="Arial"/>
                <w:sz w:val="20"/>
                <w:szCs w:val="20"/>
                <w:lang w:val="pl-PL"/>
              </w:rPr>
              <w:t>4</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Zestaw fabrycznych fantomów do kalibracji i testowania aparatu</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tblPrEx>
          <w:shd w:val="clear" w:color="auto" w:fill="CADFFF"/>
        </w:tblPrEx>
        <w:trPr>
          <w:trHeight w:val="49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hAnsi="Arial" w:cs="Arial"/>
                <w:sz w:val="20"/>
                <w:szCs w:val="20"/>
              </w:rPr>
            </w:pPr>
            <w:r w:rsidRPr="00F7724E">
              <w:rPr>
                <w:rFonts w:ascii="Arial" w:hAnsi="Arial" w:cs="Arial"/>
                <w:b/>
                <w:bCs/>
                <w:sz w:val="20"/>
                <w:szCs w:val="20"/>
              </w:rPr>
              <w:t>SERWER APLIKACYJNY</w:t>
            </w:r>
          </w:p>
        </w:tc>
      </w:tr>
      <w:tr w:rsidR="001B26F1" w:rsidRPr="00F7724E" w:rsidTr="007A2A3A">
        <w:tblPrEx>
          <w:shd w:val="clear" w:color="auto" w:fill="CADFFF"/>
        </w:tblPrEx>
        <w:trPr>
          <w:trHeight w:val="162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lastRenderedPageBreak/>
              <w:t>15</w:t>
            </w:r>
            <w:r w:rsidR="001B26F1" w:rsidRPr="00F7724E">
              <w:rPr>
                <w:rFonts w:ascii="Arial" w:hAnsi="Arial" w:cs="Arial"/>
                <w:sz w:val="20"/>
                <w:szCs w:val="20"/>
                <w:lang w:val="pl-PL"/>
              </w:rPr>
              <w:t>5</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Serwer aplikacyjny wyposażony w:</w:t>
            </w:r>
          </w:p>
          <w:p w:rsidR="001B26F1" w:rsidRPr="00F7724E" w:rsidRDefault="001B26F1">
            <w:pPr>
              <w:widowControl w:val="0"/>
              <w:numPr>
                <w:ilvl w:val="0"/>
                <w:numId w:val="1"/>
              </w:numPr>
              <w:suppressAutoHyphens/>
              <w:jc w:val="both"/>
              <w:rPr>
                <w:rFonts w:ascii="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pamięć RAM: min. 64 GB</w:t>
            </w:r>
          </w:p>
          <w:p w:rsidR="001B26F1" w:rsidRPr="00F7724E" w:rsidRDefault="001B26F1">
            <w:pPr>
              <w:widowControl w:val="0"/>
              <w:numPr>
                <w:ilvl w:val="0"/>
                <w:numId w:val="1"/>
              </w:numPr>
              <w:suppressAutoHyphens/>
              <w:jc w:val="both"/>
              <w:rPr>
                <w:rFonts w:ascii="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wbudowana macierz  w konfiguracji RAID Level min 5 lub równoważnej  lub </w:t>
            </w:r>
            <w:proofErr w:type="spellStart"/>
            <w:r w:rsidRPr="00F7724E">
              <w:rPr>
                <w:rFonts w:ascii="Arial" w:hAnsi="Arial" w:cs="Arial"/>
                <w:color w:val="auto"/>
                <w:kern w:val="3"/>
                <w:sz w:val="20"/>
                <w:szCs w:val="20"/>
                <w:lang w:val="pl-PL"/>
                <w14:textOutline w14:w="12700" w14:cap="flat" w14:cmpd="sng" w14:algn="ctr">
                  <w14:noFill/>
                  <w14:prstDash w14:val="solid"/>
                  <w14:miter w14:lim="400000"/>
                </w14:textOutline>
              </w:rPr>
              <w:t>bRAID</w:t>
            </w:r>
            <w:proofErr w:type="spellEnd"/>
            <w:r w:rsidRPr="00F7724E">
              <w:rPr>
                <w:rFonts w:ascii="Arial" w:hAnsi="Arial" w:cs="Arial"/>
                <w:color w:val="auto"/>
                <w:kern w:val="3"/>
                <w:sz w:val="20"/>
                <w:szCs w:val="20"/>
                <w:lang w:val="pl-PL"/>
                <w14:textOutline w14:w="12700" w14:cap="flat" w14:cmpd="sng" w14:algn="ctr">
                  <w14:noFill/>
                  <w14:prstDash w14:val="solid"/>
                  <w14:miter w14:lim="400000"/>
                </w14:textOutline>
              </w:rPr>
              <w:t xml:space="preserve"> 10</w:t>
            </w:r>
          </w:p>
          <w:p w:rsidR="001B26F1" w:rsidRPr="00F7724E" w:rsidRDefault="001B26F1">
            <w:pPr>
              <w:widowControl w:val="0"/>
              <w:numPr>
                <w:ilvl w:val="0"/>
                <w:numId w:val="1"/>
              </w:numPr>
              <w:suppressAutoHyphens/>
              <w:jc w:val="both"/>
              <w:rPr>
                <w:rFonts w:ascii="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pojemność macierzy: minimum  1.8 TB</w:t>
            </w:r>
          </w:p>
          <w:p w:rsidR="001B26F1" w:rsidRPr="00F7724E" w:rsidRDefault="001B26F1">
            <w:pPr>
              <w:widowControl w:val="0"/>
              <w:numPr>
                <w:ilvl w:val="0"/>
                <w:numId w:val="1"/>
              </w:numPr>
              <w:suppressAutoHyphens/>
              <w:jc w:val="both"/>
              <w:rPr>
                <w:rFonts w:ascii="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napęd optyczny: DVD RW</w:t>
            </w:r>
          </w:p>
          <w:p w:rsidR="001B26F1" w:rsidRPr="00F7724E" w:rsidRDefault="001B26F1">
            <w:pPr>
              <w:pStyle w:val="DomylneA"/>
              <w:numPr>
                <w:ilvl w:val="0"/>
                <w:numId w:val="1"/>
              </w:numPr>
              <w:suppressAutoHyphens/>
              <w:spacing w:before="0"/>
              <w:jc w:val="both"/>
              <w:rPr>
                <w:rFonts w:ascii="Arial" w:hAnsi="Arial" w:cs="Arial"/>
                <w:color w:val="auto"/>
                <w:kern w:val="3"/>
                <w:sz w:val="20"/>
                <w:szCs w:val="20"/>
              </w:rPr>
            </w:pPr>
            <w:r w:rsidRPr="00F7724E">
              <w:rPr>
                <w:rFonts w:ascii="Arial" w:hAnsi="Arial" w:cs="Arial"/>
                <w:color w:val="auto"/>
                <w:kern w:val="3"/>
                <w:sz w:val="20"/>
                <w:szCs w:val="20"/>
              </w:rPr>
              <w:t>klawiatura, mysz</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Tak;</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podać parametry</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15</w:t>
            </w:r>
            <w:r w:rsidR="001B26F1" w:rsidRPr="00F7724E">
              <w:rPr>
                <w:rFonts w:ascii="Arial" w:hAnsi="Arial" w:cs="Arial"/>
                <w:sz w:val="20"/>
                <w:szCs w:val="20"/>
                <w:lang w:val="pl-PL"/>
              </w:rPr>
              <w:t>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System pracujący w architekturze klient serwer, z możliwością zainstalowania oprogramowania klienckiego na stacjach lekarskich, z możliwością zdalnej pracy radiologa, bez konieczności wysyłania badań poza szpital, z pełną natychmiastową dostępnością do wszystkich badań bieżących/poprzednich oraz poniżej wymienionych aplikacji/funkcjonalności, po ustanowieniu bezpiecznego/</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autoryzowango</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połączenia.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15</w:t>
            </w:r>
            <w:r w:rsidR="001B26F1" w:rsidRPr="00F7724E">
              <w:rPr>
                <w:rFonts w:ascii="Arial" w:hAnsi="Arial" w:cs="Arial"/>
                <w:sz w:val="20"/>
                <w:szCs w:val="20"/>
                <w:lang w:val="pl-PL"/>
              </w:rPr>
              <w:t>7</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Wsparcie techniczne w zakresie serwera aplikacyjnego obejmujące aktualizacje oprogramowania diagnostycznego (update/</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hotfix</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modernizacje oprogramowania diagnostycznego (coroczne </w:t>
            </w:r>
            <w:proofErr w:type="spellStart"/>
            <w:r w:rsidRPr="00F7724E">
              <w:rPr>
                <w:rFonts w:ascii="Arial" w:hAnsi="Arial" w:cs="Arial"/>
                <w:kern w:val="3"/>
                <w:sz w:val="20"/>
                <w:szCs w:val="20"/>
                <w:lang w:val="pl-PL"/>
                <w14:textOutline w14:w="12700" w14:cap="flat" w14:cmpd="sng" w14:algn="ctr">
                  <w14:noFill/>
                  <w14:prstDash w14:val="solid"/>
                  <w14:miter w14:lim="400000"/>
                </w14:textOutline>
              </w:rPr>
              <w:t>upgrady</w:t>
            </w:r>
            <w:proofErr w:type="spellEnd"/>
            <w:r w:rsidRPr="00F7724E">
              <w:rPr>
                <w:rFonts w:ascii="Arial" w:hAnsi="Arial" w:cs="Arial"/>
                <w:kern w:val="3"/>
                <w:sz w:val="20"/>
                <w:szCs w:val="20"/>
                <w:lang w:val="pl-PL"/>
                <w14:textOutline w14:w="12700" w14:cap="flat" w14:cmpd="sng" w14:algn="ctr">
                  <w14:noFill/>
                  <w14:prstDash w14:val="solid"/>
                  <w14:miter w14:lim="400000"/>
                </w14:textOutline>
              </w:rPr>
              <w:t xml:space="preserve"> do najnowszej i aktualnej wersji oprogramowania.</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36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15</w:t>
            </w:r>
            <w:r w:rsidR="001B26F1" w:rsidRPr="00F7724E">
              <w:rPr>
                <w:rFonts w:ascii="Arial" w:hAnsi="Arial" w:cs="Arial"/>
                <w:sz w:val="20"/>
                <w:szCs w:val="20"/>
                <w:lang w:val="pl-PL"/>
              </w:rPr>
              <w:t>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eastAsia="Arial" w:hAnsi="Arial" w:cs="Arial"/>
                <w:color w:val="auto"/>
                <w:kern w:val="3"/>
                <w:sz w:val="20"/>
                <w:szCs w:val="20"/>
                <w:lang w:val="pl-PL"/>
                <w14:textOutline w14:w="12700" w14:cap="flat" w14:cmpd="sng" w14:algn="ctr">
                  <w14:noFill/>
                  <w14:prstDash w14:val="solid"/>
                  <w14:miter w14:lim="400000"/>
                </w14:textOutline>
              </w:rPr>
            </w:pPr>
            <w:r w:rsidRPr="00F7724E">
              <w:rPr>
                <w:rFonts w:ascii="Arial" w:hAnsi="Arial" w:cs="Arial"/>
                <w:color w:val="auto"/>
                <w:kern w:val="3"/>
                <w:sz w:val="20"/>
                <w:szCs w:val="20"/>
                <w:lang w:val="pl-PL"/>
                <w14:textOutline w14:w="12700" w14:cap="flat" w14:cmpd="sng" w14:algn="ctr">
                  <w14:noFill/>
                  <w14:prstDash w14:val="solid"/>
                  <w14:miter w14:lim="400000"/>
                </w14:textOutline>
              </w:rPr>
              <w:t>Minimum 3 stanowiska lekarskie, każde wyposażone w:</w:t>
            </w:r>
          </w:p>
          <w:p w:rsidR="001B26F1" w:rsidRPr="00F7724E" w:rsidRDefault="001B26F1">
            <w:pPr>
              <w:pStyle w:val="TreA"/>
              <w:numPr>
                <w:ilvl w:val="0"/>
                <w:numId w:val="2"/>
              </w:numPr>
              <w:suppressAutoHyphens/>
              <w:jc w:val="both"/>
              <w:rPr>
                <w:rFonts w:ascii="Arial" w:hAnsi="Arial" w:cs="Arial"/>
                <w:color w:val="auto"/>
                <w:kern w:val="3"/>
                <w:sz w:val="20"/>
                <w:szCs w:val="20"/>
              </w:rPr>
            </w:pPr>
            <w:r w:rsidRPr="00F7724E">
              <w:rPr>
                <w:rFonts w:ascii="Arial" w:hAnsi="Arial" w:cs="Arial"/>
                <w:color w:val="auto"/>
                <w:kern w:val="3"/>
                <w:sz w:val="20"/>
                <w:szCs w:val="20"/>
              </w:rPr>
              <w:t xml:space="preserve">2 kolorowe monitory diagnostyczny, o min. przekątnej 21” i rozdzielczości nie mniejszej niż 2 MP  </w:t>
            </w:r>
          </w:p>
          <w:p w:rsidR="001B26F1" w:rsidRPr="00F7724E" w:rsidRDefault="001B26F1">
            <w:pPr>
              <w:pStyle w:val="TreA"/>
              <w:numPr>
                <w:ilvl w:val="0"/>
                <w:numId w:val="2"/>
              </w:numPr>
              <w:suppressAutoHyphens/>
              <w:jc w:val="both"/>
              <w:rPr>
                <w:rFonts w:ascii="Arial" w:hAnsi="Arial" w:cs="Arial"/>
                <w:color w:val="auto"/>
                <w:kern w:val="3"/>
                <w:sz w:val="20"/>
                <w:szCs w:val="20"/>
              </w:rPr>
            </w:pPr>
            <w:r w:rsidRPr="00F7724E">
              <w:rPr>
                <w:rFonts w:ascii="Arial" w:hAnsi="Arial" w:cs="Arial"/>
                <w:color w:val="auto"/>
                <w:kern w:val="3"/>
                <w:sz w:val="20"/>
                <w:szCs w:val="20"/>
              </w:rPr>
              <w:t>1 monitor opisowy o min. przekątnej min. 21” i rozdzielczości nie mniejszej niż 1600 x 1080</w:t>
            </w:r>
          </w:p>
          <w:p w:rsidR="001B26F1" w:rsidRPr="00F7724E" w:rsidRDefault="001B26F1">
            <w:pPr>
              <w:pStyle w:val="TreA"/>
              <w:numPr>
                <w:ilvl w:val="0"/>
                <w:numId w:val="2"/>
              </w:numPr>
              <w:suppressAutoHyphens/>
              <w:jc w:val="both"/>
              <w:rPr>
                <w:rFonts w:ascii="Arial" w:hAnsi="Arial" w:cs="Arial"/>
                <w:color w:val="auto"/>
                <w:kern w:val="3"/>
                <w:sz w:val="20"/>
                <w:szCs w:val="20"/>
              </w:rPr>
            </w:pPr>
            <w:r w:rsidRPr="00F7724E">
              <w:rPr>
                <w:rFonts w:ascii="Arial" w:hAnsi="Arial" w:cs="Arial"/>
                <w:color w:val="auto"/>
                <w:kern w:val="3"/>
                <w:sz w:val="20"/>
                <w:szCs w:val="20"/>
              </w:rPr>
              <w:t xml:space="preserve">komputer PC, wyposażony w: min. 32 GB RAM, dysk SDD min. 1 TB, interfejs LAN 1 </w:t>
            </w:r>
            <w:proofErr w:type="spellStart"/>
            <w:r w:rsidRPr="00F7724E">
              <w:rPr>
                <w:rFonts w:ascii="Arial" w:hAnsi="Arial" w:cs="Arial"/>
                <w:color w:val="auto"/>
                <w:kern w:val="3"/>
                <w:sz w:val="20"/>
                <w:szCs w:val="20"/>
              </w:rPr>
              <w:t>Gb</w:t>
            </w:r>
            <w:proofErr w:type="spellEnd"/>
            <w:r w:rsidRPr="00F7724E">
              <w:rPr>
                <w:rFonts w:ascii="Arial" w:hAnsi="Arial" w:cs="Arial"/>
                <w:color w:val="auto"/>
                <w:kern w:val="3"/>
                <w:sz w:val="20"/>
                <w:szCs w:val="20"/>
              </w:rPr>
              <w:t>, system Windows 10 Pro lub nowszy</w:t>
            </w:r>
          </w:p>
          <w:p w:rsidR="001B26F1" w:rsidRPr="00F7724E" w:rsidRDefault="001B26F1">
            <w:pPr>
              <w:pStyle w:val="TreA"/>
              <w:numPr>
                <w:ilvl w:val="0"/>
                <w:numId w:val="2"/>
              </w:numPr>
              <w:suppressAutoHyphens/>
              <w:jc w:val="both"/>
              <w:rPr>
                <w:rFonts w:ascii="Arial" w:hAnsi="Arial" w:cs="Arial"/>
                <w:color w:val="auto"/>
                <w:kern w:val="3"/>
                <w:sz w:val="20"/>
                <w:szCs w:val="20"/>
              </w:rPr>
            </w:pPr>
            <w:r w:rsidRPr="00F7724E">
              <w:rPr>
                <w:rFonts w:ascii="Arial" w:hAnsi="Arial" w:cs="Arial"/>
                <w:color w:val="auto"/>
                <w:kern w:val="3"/>
                <w:sz w:val="20"/>
                <w:szCs w:val="20"/>
              </w:rPr>
              <w:t>drukarka laserowa monochromatyczna z obsługą sieci LAN</w:t>
            </w:r>
          </w:p>
          <w:p w:rsidR="001B26F1" w:rsidRPr="00F7724E" w:rsidRDefault="001B26F1">
            <w:pPr>
              <w:pStyle w:val="TreA"/>
              <w:numPr>
                <w:ilvl w:val="0"/>
                <w:numId w:val="2"/>
              </w:numPr>
              <w:suppressAutoHyphens/>
              <w:jc w:val="both"/>
              <w:rPr>
                <w:rFonts w:ascii="Arial" w:hAnsi="Arial" w:cs="Arial"/>
                <w:color w:val="auto"/>
                <w:kern w:val="3"/>
                <w:sz w:val="20"/>
                <w:szCs w:val="20"/>
              </w:rPr>
            </w:pPr>
            <w:r w:rsidRPr="00F7724E">
              <w:rPr>
                <w:rFonts w:ascii="Arial" w:hAnsi="Arial" w:cs="Arial"/>
                <w:color w:val="auto"/>
                <w:kern w:val="3"/>
                <w:sz w:val="20"/>
                <w:szCs w:val="20"/>
              </w:rPr>
              <w:t>zasilacz awaryjny UPS dla ww.</w:t>
            </w:r>
          </w:p>
          <w:p w:rsidR="001B26F1" w:rsidRPr="00F7724E" w:rsidRDefault="001B26F1">
            <w:pPr>
              <w:pStyle w:val="TreA"/>
              <w:numPr>
                <w:ilvl w:val="0"/>
                <w:numId w:val="2"/>
              </w:numPr>
              <w:suppressAutoHyphens/>
              <w:jc w:val="both"/>
              <w:rPr>
                <w:rFonts w:ascii="Arial" w:hAnsi="Arial" w:cs="Arial"/>
                <w:color w:val="auto"/>
                <w:kern w:val="3"/>
                <w:sz w:val="20"/>
                <w:szCs w:val="20"/>
              </w:rPr>
            </w:pPr>
            <w:r w:rsidRPr="00F7724E">
              <w:rPr>
                <w:rFonts w:ascii="Arial" w:hAnsi="Arial" w:cs="Arial"/>
                <w:color w:val="auto"/>
                <w:kern w:val="3"/>
                <w:sz w:val="20"/>
                <w:szCs w:val="20"/>
              </w:rPr>
              <w:t>możliwość rozbudowy o kolejną stację lekarską na dowolnym etapie użytkowania systemu</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15</w:t>
            </w:r>
            <w:r w:rsidR="001B26F1" w:rsidRPr="00F7724E">
              <w:rPr>
                <w:rFonts w:ascii="Arial" w:hAnsi="Arial" w:cs="Arial"/>
                <w:sz w:val="20"/>
                <w:szCs w:val="20"/>
                <w:lang w:val="pl-PL"/>
              </w:rPr>
              <w:t>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Automatyczne przetwarzanie otrzymanych danych w oparciu o kontekst kliniczny badania z możliwością automatycznego przypisywania procedur obrazowych do obrazów na podstawie informacji zawartych w nagłówkach DICOM.</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54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lastRenderedPageBreak/>
              <w:t>16</w:t>
            </w:r>
            <w:r w:rsidR="001B26F1" w:rsidRPr="00F7724E">
              <w:rPr>
                <w:rFonts w:ascii="Arial" w:hAnsi="Arial" w:cs="Arial"/>
                <w:sz w:val="20"/>
                <w:szCs w:val="20"/>
                <w:lang w:val="pl-PL"/>
              </w:rPr>
              <w:t>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Automatyczny import badań poprzednich z archiwum PACS, dostępny dla dowolnego użytkownika, dla dowolnego badania jakie zostanie odebrane przez serwer aplikacyjny, bez ograniczenia z jaką aplikacją to badanie zostanie uruchomione.</w:t>
            </w:r>
          </w:p>
          <w:p w:rsidR="001B26F1" w:rsidRPr="00F7724E" w:rsidRDefault="001B26F1">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Automatyczny algorytm powinien pobierać poprzednie badania z możliwością definiowania min:</w:t>
            </w:r>
          </w:p>
          <w:p w:rsidR="001B26F1" w:rsidRPr="00F7724E" w:rsidRDefault="001B26F1">
            <w:pPr>
              <w:pStyle w:val="TreA"/>
              <w:numPr>
                <w:ilvl w:val="0"/>
                <w:numId w:val="3"/>
              </w:numPr>
              <w:jc w:val="both"/>
              <w:rPr>
                <w:rFonts w:ascii="Arial" w:hAnsi="Arial" w:cs="Arial"/>
                <w:kern w:val="3"/>
                <w:sz w:val="20"/>
                <w:szCs w:val="20"/>
              </w:rPr>
            </w:pPr>
            <w:r w:rsidRPr="00F7724E">
              <w:rPr>
                <w:rFonts w:ascii="Arial" w:hAnsi="Arial" w:cs="Arial"/>
                <w:kern w:val="3"/>
                <w:sz w:val="20"/>
                <w:szCs w:val="20"/>
              </w:rPr>
              <w:t>ilość poprzednich badań</w:t>
            </w:r>
          </w:p>
          <w:p w:rsidR="001B26F1" w:rsidRPr="00F7724E" w:rsidRDefault="001B26F1">
            <w:pPr>
              <w:pStyle w:val="TreA"/>
              <w:numPr>
                <w:ilvl w:val="0"/>
                <w:numId w:val="3"/>
              </w:numPr>
              <w:jc w:val="both"/>
              <w:rPr>
                <w:rFonts w:ascii="Arial" w:hAnsi="Arial" w:cs="Arial"/>
                <w:kern w:val="3"/>
                <w:sz w:val="20"/>
                <w:szCs w:val="20"/>
              </w:rPr>
            </w:pPr>
            <w:r w:rsidRPr="00F7724E">
              <w:rPr>
                <w:rFonts w:ascii="Arial" w:hAnsi="Arial" w:cs="Arial"/>
                <w:kern w:val="3"/>
                <w:sz w:val="20"/>
                <w:szCs w:val="20"/>
              </w:rPr>
              <w:t>typ/modalność poprzednich badań</w:t>
            </w:r>
          </w:p>
          <w:p w:rsidR="001B26F1" w:rsidRPr="00F7724E" w:rsidRDefault="001B26F1">
            <w:pPr>
              <w:pStyle w:val="TreA"/>
              <w:numPr>
                <w:ilvl w:val="0"/>
                <w:numId w:val="3"/>
              </w:numPr>
              <w:jc w:val="both"/>
              <w:rPr>
                <w:rFonts w:ascii="Arial" w:hAnsi="Arial" w:cs="Arial"/>
                <w:kern w:val="3"/>
                <w:sz w:val="20"/>
                <w:szCs w:val="20"/>
              </w:rPr>
            </w:pPr>
            <w:r w:rsidRPr="00F7724E">
              <w:rPr>
                <w:rFonts w:ascii="Arial" w:hAnsi="Arial" w:cs="Arial"/>
                <w:sz w:val="20"/>
                <w:szCs w:val="20"/>
              </w:rPr>
              <w:t>zakres daty poprzednich badań</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Nie</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Nie – 0 pkt.</w:t>
            </w:r>
          </w:p>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1 pkt.</w:t>
            </w:r>
          </w:p>
        </w:tc>
      </w:tr>
      <w:tr w:rsidR="001B26F1" w:rsidRPr="00F7724E" w:rsidTr="007A2A3A">
        <w:tblPrEx>
          <w:shd w:val="clear" w:color="auto" w:fill="CADFFF"/>
        </w:tblPrEx>
        <w:trPr>
          <w:trHeight w:val="1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16</w:t>
            </w:r>
            <w:r w:rsidR="001B26F1" w:rsidRPr="00F7724E">
              <w:rPr>
                <w:rFonts w:ascii="Arial" w:hAnsi="Arial" w:cs="Arial"/>
                <w:sz w:val="20"/>
                <w:szCs w:val="20"/>
                <w:lang w:val="pl-PL"/>
              </w:rPr>
              <w:t>1</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Możliwość automatycznego przekierowania badań do zdefiniowanych węzłów DICOM metodą „Auto-routing”.</w:t>
            </w:r>
          </w:p>
          <w:p w:rsidR="001B26F1" w:rsidRPr="00F7724E" w:rsidRDefault="001B26F1">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Przekierowanie musi mieć możliwość pełnej konfiguracji poniższych zgodnie z:</w:t>
            </w:r>
          </w:p>
          <w:p w:rsidR="001B26F1" w:rsidRPr="00F7724E" w:rsidRDefault="001B26F1">
            <w:pPr>
              <w:pStyle w:val="TreA"/>
              <w:numPr>
                <w:ilvl w:val="0"/>
                <w:numId w:val="4"/>
              </w:numPr>
              <w:jc w:val="both"/>
              <w:rPr>
                <w:rFonts w:ascii="Arial" w:hAnsi="Arial" w:cs="Arial"/>
                <w:kern w:val="3"/>
                <w:sz w:val="20"/>
                <w:szCs w:val="20"/>
              </w:rPr>
            </w:pPr>
            <w:proofErr w:type="spellStart"/>
            <w:r w:rsidRPr="00F7724E">
              <w:rPr>
                <w:rFonts w:ascii="Arial" w:hAnsi="Arial" w:cs="Arial"/>
                <w:kern w:val="3"/>
                <w:sz w:val="20"/>
                <w:szCs w:val="20"/>
              </w:rPr>
              <w:t>Modality</w:t>
            </w:r>
            <w:proofErr w:type="spellEnd"/>
            <w:r w:rsidRPr="00F7724E">
              <w:rPr>
                <w:rFonts w:ascii="Arial" w:hAnsi="Arial" w:cs="Arial"/>
                <w:kern w:val="3"/>
                <w:sz w:val="20"/>
                <w:szCs w:val="20"/>
              </w:rPr>
              <w:t xml:space="preserve"> (0008,0060)</w:t>
            </w:r>
          </w:p>
          <w:p w:rsidR="001B26F1" w:rsidRPr="00F7724E" w:rsidRDefault="001B26F1">
            <w:pPr>
              <w:pStyle w:val="TreA"/>
              <w:numPr>
                <w:ilvl w:val="0"/>
                <w:numId w:val="4"/>
              </w:numPr>
              <w:jc w:val="both"/>
              <w:rPr>
                <w:rFonts w:ascii="Arial" w:hAnsi="Arial" w:cs="Arial"/>
                <w:kern w:val="3"/>
                <w:sz w:val="20"/>
                <w:szCs w:val="20"/>
              </w:rPr>
            </w:pPr>
            <w:proofErr w:type="spellStart"/>
            <w:r w:rsidRPr="00F7724E">
              <w:rPr>
                <w:rFonts w:ascii="Arial" w:hAnsi="Arial" w:cs="Arial"/>
                <w:kern w:val="3"/>
                <w:sz w:val="20"/>
                <w:szCs w:val="20"/>
              </w:rPr>
              <w:t>Referring</w:t>
            </w:r>
            <w:proofErr w:type="spellEnd"/>
            <w:r w:rsidRPr="00F7724E">
              <w:rPr>
                <w:rFonts w:ascii="Arial" w:hAnsi="Arial" w:cs="Arial"/>
                <w:kern w:val="3"/>
                <w:sz w:val="20"/>
                <w:szCs w:val="20"/>
              </w:rPr>
              <w:t xml:space="preserve"> </w:t>
            </w:r>
            <w:proofErr w:type="spellStart"/>
            <w:r w:rsidRPr="00F7724E">
              <w:rPr>
                <w:rFonts w:ascii="Arial" w:hAnsi="Arial" w:cs="Arial"/>
                <w:kern w:val="3"/>
                <w:sz w:val="20"/>
                <w:szCs w:val="20"/>
              </w:rPr>
              <w:t>Physician</w:t>
            </w:r>
            <w:proofErr w:type="spellEnd"/>
            <w:r w:rsidRPr="00F7724E">
              <w:rPr>
                <w:rFonts w:ascii="Arial" w:hAnsi="Arial" w:cs="Arial"/>
                <w:kern w:val="3"/>
                <w:sz w:val="20"/>
                <w:szCs w:val="20"/>
                <w:rtl/>
              </w:rPr>
              <w:t>’</w:t>
            </w:r>
            <w:r w:rsidRPr="00F7724E">
              <w:rPr>
                <w:rFonts w:ascii="Arial" w:hAnsi="Arial" w:cs="Arial"/>
                <w:kern w:val="3"/>
                <w:sz w:val="20"/>
                <w:szCs w:val="20"/>
              </w:rPr>
              <w:t xml:space="preserve">s </w:t>
            </w:r>
            <w:proofErr w:type="spellStart"/>
            <w:r w:rsidRPr="00F7724E">
              <w:rPr>
                <w:rFonts w:ascii="Arial" w:hAnsi="Arial" w:cs="Arial"/>
                <w:kern w:val="3"/>
                <w:sz w:val="20"/>
                <w:szCs w:val="20"/>
              </w:rPr>
              <w:t>Name</w:t>
            </w:r>
            <w:proofErr w:type="spellEnd"/>
            <w:r w:rsidRPr="00F7724E">
              <w:rPr>
                <w:rFonts w:ascii="Arial" w:hAnsi="Arial" w:cs="Arial"/>
                <w:kern w:val="3"/>
                <w:sz w:val="20"/>
                <w:szCs w:val="20"/>
              </w:rPr>
              <w:t xml:space="preserve"> (0008.0090)</w:t>
            </w:r>
          </w:p>
          <w:p w:rsidR="001B26F1" w:rsidRPr="00F7724E" w:rsidRDefault="001B26F1">
            <w:pPr>
              <w:pStyle w:val="TreA"/>
              <w:numPr>
                <w:ilvl w:val="0"/>
                <w:numId w:val="4"/>
              </w:numPr>
              <w:jc w:val="both"/>
              <w:rPr>
                <w:rFonts w:ascii="Arial" w:hAnsi="Arial" w:cs="Arial"/>
                <w:kern w:val="3"/>
                <w:sz w:val="20"/>
                <w:szCs w:val="20"/>
              </w:rPr>
            </w:pPr>
            <w:proofErr w:type="spellStart"/>
            <w:r w:rsidRPr="00F7724E">
              <w:rPr>
                <w:rFonts w:ascii="Arial" w:hAnsi="Arial" w:cs="Arial"/>
                <w:kern w:val="3"/>
                <w:sz w:val="20"/>
                <w:szCs w:val="20"/>
              </w:rPr>
              <w:t>Study</w:t>
            </w:r>
            <w:proofErr w:type="spellEnd"/>
            <w:r w:rsidRPr="00F7724E">
              <w:rPr>
                <w:rFonts w:ascii="Arial" w:hAnsi="Arial" w:cs="Arial"/>
                <w:kern w:val="3"/>
                <w:sz w:val="20"/>
                <w:szCs w:val="20"/>
              </w:rPr>
              <w:t xml:space="preserve"> </w:t>
            </w:r>
            <w:proofErr w:type="spellStart"/>
            <w:r w:rsidRPr="00F7724E">
              <w:rPr>
                <w:rFonts w:ascii="Arial" w:hAnsi="Arial" w:cs="Arial"/>
                <w:kern w:val="3"/>
                <w:sz w:val="20"/>
                <w:szCs w:val="20"/>
              </w:rPr>
              <w:t>Description</w:t>
            </w:r>
            <w:proofErr w:type="spellEnd"/>
            <w:r w:rsidRPr="00F7724E">
              <w:rPr>
                <w:rFonts w:ascii="Arial" w:hAnsi="Arial" w:cs="Arial"/>
                <w:kern w:val="3"/>
                <w:sz w:val="20"/>
                <w:szCs w:val="20"/>
              </w:rPr>
              <w:t xml:space="preserve"> (0008,1030)</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 Nie</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23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16</w:t>
            </w:r>
            <w:r w:rsidR="001B26F1" w:rsidRPr="00F7724E">
              <w:rPr>
                <w:rFonts w:ascii="Arial" w:hAnsi="Arial" w:cs="Arial"/>
                <w:sz w:val="20"/>
                <w:szCs w:val="20"/>
                <w:lang w:val="pl-PL"/>
              </w:rPr>
              <w:t>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 w:val="left" w:pos="2824"/>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Interfejs sieciowy zgodnie z DICOM 3,0 z następującymi klasami serwisowymi:</w:t>
            </w:r>
          </w:p>
          <w:p w:rsidR="001B26F1" w:rsidRPr="00F7724E" w:rsidRDefault="001B26F1">
            <w:pPr>
              <w:pStyle w:val="TreA"/>
              <w:numPr>
                <w:ilvl w:val="0"/>
                <w:numId w:val="5"/>
              </w:numPr>
              <w:jc w:val="both"/>
              <w:rPr>
                <w:rFonts w:ascii="Arial" w:hAnsi="Arial" w:cs="Arial"/>
                <w:kern w:val="3"/>
                <w:sz w:val="20"/>
                <w:szCs w:val="20"/>
              </w:rPr>
            </w:pPr>
            <w:r w:rsidRPr="00F7724E">
              <w:rPr>
                <w:rFonts w:ascii="Arial" w:hAnsi="Arial" w:cs="Arial"/>
                <w:kern w:val="3"/>
                <w:sz w:val="20"/>
                <w:szCs w:val="20"/>
              </w:rPr>
              <w:t>Query/</w:t>
            </w:r>
            <w:proofErr w:type="spellStart"/>
            <w:r w:rsidRPr="00F7724E">
              <w:rPr>
                <w:rFonts w:ascii="Arial" w:hAnsi="Arial" w:cs="Arial"/>
                <w:kern w:val="3"/>
                <w:sz w:val="20"/>
                <w:szCs w:val="20"/>
              </w:rPr>
              <w:t>Receive</w:t>
            </w:r>
            <w:proofErr w:type="spellEnd"/>
          </w:p>
          <w:p w:rsidR="001B26F1" w:rsidRPr="00F7724E" w:rsidRDefault="001B26F1">
            <w:pPr>
              <w:pStyle w:val="TreA"/>
              <w:numPr>
                <w:ilvl w:val="0"/>
                <w:numId w:val="5"/>
              </w:numPr>
              <w:jc w:val="both"/>
              <w:rPr>
                <w:rFonts w:ascii="Arial" w:hAnsi="Arial" w:cs="Arial"/>
                <w:kern w:val="3"/>
                <w:sz w:val="20"/>
                <w:szCs w:val="20"/>
              </w:rPr>
            </w:pPr>
            <w:proofErr w:type="spellStart"/>
            <w:r w:rsidRPr="00F7724E">
              <w:rPr>
                <w:rFonts w:ascii="Arial" w:hAnsi="Arial" w:cs="Arial"/>
                <w:kern w:val="3"/>
                <w:sz w:val="20"/>
                <w:szCs w:val="20"/>
              </w:rPr>
              <w:t>Print</w:t>
            </w:r>
            <w:proofErr w:type="spellEnd"/>
          </w:p>
          <w:p w:rsidR="001B26F1" w:rsidRPr="00F7724E" w:rsidRDefault="001B26F1">
            <w:pPr>
              <w:pStyle w:val="TreA"/>
              <w:numPr>
                <w:ilvl w:val="0"/>
                <w:numId w:val="5"/>
              </w:numPr>
              <w:jc w:val="both"/>
              <w:rPr>
                <w:rFonts w:ascii="Arial" w:hAnsi="Arial" w:cs="Arial"/>
                <w:kern w:val="3"/>
                <w:sz w:val="20"/>
                <w:szCs w:val="20"/>
              </w:rPr>
            </w:pPr>
            <w:r w:rsidRPr="00F7724E">
              <w:rPr>
                <w:rFonts w:ascii="Arial" w:hAnsi="Arial" w:cs="Arial"/>
                <w:kern w:val="3"/>
                <w:sz w:val="20"/>
                <w:szCs w:val="20"/>
              </w:rPr>
              <w:t xml:space="preserve">Storage </w:t>
            </w:r>
          </w:p>
          <w:p w:rsidR="001B26F1" w:rsidRPr="00F7724E" w:rsidRDefault="001B26F1">
            <w:pPr>
              <w:pStyle w:val="TreA"/>
              <w:numPr>
                <w:ilvl w:val="0"/>
                <w:numId w:val="5"/>
              </w:numPr>
              <w:jc w:val="both"/>
              <w:rPr>
                <w:rFonts w:ascii="Arial" w:hAnsi="Arial" w:cs="Arial"/>
                <w:kern w:val="3"/>
                <w:sz w:val="20"/>
                <w:szCs w:val="20"/>
              </w:rPr>
            </w:pPr>
            <w:r w:rsidRPr="00F7724E">
              <w:rPr>
                <w:rFonts w:ascii="Arial" w:hAnsi="Arial" w:cs="Arial"/>
                <w:kern w:val="3"/>
                <w:sz w:val="20"/>
                <w:szCs w:val="20"/>
              </w:rPr>
              <w:t xml:space="preserve">Storage – </w:t>
            </w:r>
            <w:proofErr w:type="spellStart"/>
            <w:r w:rsidRPr="00F7724E">
              <w:rPr>
                <w:rFonts w:ascii="Arial" w:hAnsi="Arial" w:cs="Arial"/>
                <w:kern w:val="3"/>
                <w:sz w:val="20"/>
                <w:szCs w:val="20"/>
              </w:rPr>
              <w:t>commitment</w:t>
            </w:r>
            <w:proofErr w:type="spellEnd"/>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tblPrEx>
          <w:shd w:val="clear" w:color="auto" w:fill="CADFFF"/>
        </w:tblPrEx>
        <w:trPr>
          <w:trHeight w:val="514"/>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B26F1" w:rsidRPr="00F7724E" w:rsidRDefault="001B26F1">
            <w:pPr>
              <w:jc w:val="both"/>
              <w:rPr>
                <w:rFonts w:ascii="Arial" w:hAnsi="Arial" w:cs="Arial"/>
                <w:sz w:val="20"/>
                <w:szCs w:val="20"/>
                <w:lang w:val="pl-PL"/>
              </w:rPr>
            </w:pPr>
            <w:r w:rsidRPr="00F7724E">
              <w:rPr>
                <w:rFonts w:ascii="Arial" w:hAnsi="Arial" w:cs="Arial"/>
                <w:b/>
                <w:bCs/>
                <w:sz w:val="20"/>
                <w:szCs w:val="20"/>
                <w:lang w:val="pl-PL"/>
              </w:rPr>
              <w:t>SERWER APLIKACYJNY – oprogramowanie</w:t>
            </w:r>
          </w:p>
        </w:tc>
      </w:tr>
      <w:tr w:rsidR="001B26F1" w:rsidRPr="00F7724E" w:rsidTr="007A2A3A">
        <w:tblPrEx>
          <w:shd w:val="clear" w:color="auto" w:fill="CADFFF"/>
        </w:tblPrEx>
        <w:trPr>
          <w:trHeight w:val="44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163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kern w:val="3"/>
                <w:sz w:val="20"/>
                <w:szCs w:val="20"/>
              </w:rPr>
              <w:t>Jednoczesna prezentacja i odczyt, danych obrazowych CT, RTG, MR, PET-CT</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164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Możliwość załadowania badań min. 4 różnych pacjentów z funkcją przełączania pomiędzy badaniami różnych pacjentów nie wymagającego zamykania załadowanych badań.</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6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165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Jednoczesna prezentacja i odczyt, z synchronizacją przestrzenną, danych obrazowych MR, CT, PET.</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749"/>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166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Rekonstrukcje 3D typu MPR w tym wzdłuż dowolnej prostej (równoległe lub promieniste) lub krzywej.</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6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167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Rekonstrukcje typu MIP.</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168</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Rekonstrukcje 3D typu VRT z predefiniowaną paletą ustawień dla rekonstrukcji VRT, uwzględniającą typy badań i obszary anatomiczne.</w:t>
            </w:r>
            <w:r w:rsidRPr="00F7724E">
              <w:rPr>
                <w:rFonts w:ascii="Arial" w:eastAsia="Arial" w:hAnsi="Arial" w:cs="Arial"/>
                <w:sz w:val="20"/>
                <w:szCs w:val="20"/>
              </w:rPr>
              <w:br/>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5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lastRenderedPageBreak/>
              <w:t>169</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color w:val="auto"/>
                <w:sz w:val="20"/>
                <w:szCs w:val="20"/>
              </w:rPr>
            </w:pPr>
            <w:r w:rsidRPr="00F7724E">
              <w:rPr>
                <w:rFonts w:ascii="Arial" w:hAnsi="Arial" w:cs="Arial"/>
                <w:color w:val="auto"/>
                <w:sz w:val="20"/>
                <w:szCs w:val="20"/>
              </w:rPr>
              <w:t xml:space="preserve">Rekonstrukcje 3D typu </w:t>
            </w:r>
            <w:proofErr w:type="spellStart"/>
            <w:r w:rsidRPr="00F7724E">
              <w:rPr>
                <w:rFonts w:ascii="Arial" w:hAnsi="Arial" w:cs="Arial"/>
                <w:color w:val="auto"/>
                <w:sz w:val="20"/>
                <w:szCs w:val="20"/>
              </w:rPr>
              <w:t>Cinematic</w:t>
            </w:r>
            <w:proofErr w:type="spellEnd"/>
            <w:r w:rsidRPr="00F7724E">
              <w:rPr>
                <w:rFonts w:ascii="Arial" w:hAnsi="Arial" w:cs="Arial"/>
                <w:color w:val="auto"/>
                <w:sz w:val="20"/>
                <w:szCs w:val="20"/>
              </w:rPr>
              <w:t xml:space="preserve"> Rendering, bazujące na dokładnej fizycznej symulacji oddziaływania światła z materią, realizujące </w:t>
            </w:r>
            <w:proofErr w:type="spellStart"/>
            <w:r w:rsidRPr="00F7724E">
              <w:rPr>
                <w:rFonts w:ascii="Arial" w:hAnsi="Arial" w:cs="Arial"/>
                <w:color w:val="auto"/>
                <w:sz w:val="20"/>
                <w:szCs w:val="20"/>
              </w:rPr>
              <w:t>fotorealistyczny</w:t>
            </w:r>
            <w:proofErr w:type="spellEnd"/>
            <w:r w:rsidRPr="00F7724E">
              <w:rPr>
                <w:rFonts w:ascii="Arial" w:hAnsi="Arial" w:cs="Arial"/>
                <w:color w:val="auto"/>
                <w:sz w:val="20"/>
                <w:szCs w:val="20"/>
              </w:rPr>
              <w:t xml:space="preserve"> rendering kształtów z uwzględnieniem rozpraszania fotonów światła, propagacji światła, interakcji światła z materią, głębokości (cieni), możliwe do otrzymania dla każdego badania CT, MR w formacie DICOM dostępnego na serwerze aplikacyjnym.</w:t>
            </w:r>
          </w:p>
          <w:p w:rsidR="001B26F1" w:rsidRPr="00F7724E" w:rsidRDefault="001B26F1" w:rsidP="004454D0">
            <w:pPr>
              <w:pStyle w:val="DomylneA"/>
              <w:tabs>
                <w:tab w:val="left" w:pos="1412"/>
                <w:tab w:val="left" w:pos="2118"/>
                <w:tab w:val="left" w:pos="2824"/>
              </w:tabs>
              <w:suppressAutoHyphens/>
              <w:spacing w:before="0"/>
              <w:jc w:val="both"/>
              <w:rPr>
                <w:rFonts w:ascii="Arial" w:hAnsi="Arial" w:cs="Arial"/>
                <w:color w:val="auto"/>
                <w:sz w:val="20"/>
                <w:szCs w:val="20"/>
              </w:rPr>
            </w:pPr>
            <w:r w:rsidRPr="00F7724E">
              <w:rPr>
                <w:rFonts w:ascii="Arial" w:hAnsi="Arial" w:cs="Arial"/>
                <w:color w:val="auto"/>
                <w:sz w:val="20"/>
                <w:szCs w:val="20"/>
              </w:rPr>
              <w:t>Technika stosująca:</w:t>
            </w:r>
          </w:p>
          <w:p w:rsidR="001B26F1" w:rsidRPr="00F7724E" w:rsidRDefault="001B26F1" w:rsidP="00101ED7">
            <w:pPr>
              <w:pStyle w:val="DomylneA"/>
              <w:numPr>
                <w:ilvl w:val="0"/>
                <w:numId w:val="6"/>
              </w:numPr>
              <w:suppressAutoHyphens/>
              <w:spacing w:before="0"/>
              <w:jc w:val="both"/>
              <w:rPr>
                <w:rFonts w:ascii="Arial" w:hAnsi="Arial" w:cs="Arial"/>
                <w:color w:val="auto"/>
                <w:sz w:val="20"/>
                <w:szCs w:val="20"/>
              </w:rPr>
            </w:pPr>
            <w:r w:rsidRPr="00F7724E">
              <w:rPr>
                <w:rFonts w:ascii="Arial" w:hAnsi="Arial" w:cs="Arial"/>
                <w:color w:val="auto"/>
                <w:sz w:val="20"/>
                <w:szCs w:val="20"/>
              </w:rPr>
              <w:t>oświetlanie każdego piksela bardzo dużą ilością źródeł światła z dowolnego kierunku,</w:t>
            </w:r>
          </w:p>
          <w:p w:rsidR="001B26F1" w:rsidRPr="00F7724E" w:rsidRDefault="001B26F1" w:rsidP="00101ED7">
            <w:pPr>
              <w:pStyle w:val="DomylneA"/>
              <w:numPr>
                <w:ilvl w:val="0"/>
                <w:numId w:val="6"/>
              </w:numPr>
              <w:suppressAutoHyphens/>
              <w:spacing w:before="0"/>
              <w:jc w:val="both"/>
              <w:rPr>
                <w:rFonts w:ascii="Arial" w:hAnsi="Arial" w:cs="Arial"/>
                <w:color w:val="auto"/>
                <w:sz w:val="20"/>
                <w:szCs w:val="20"/>
              </w:rPr>
            </w:pPr>
            <w:r w:rsidRPr="00F7724E">
              <w:rPr>
                <w:rFonts w:ascii="Arial" w:hAnsi="Arial" w:cs="Arial"/>
                <w:color w:val="auto"/>
                <w:sz w:val="20"/>
                <w:szCs w:val="20"/>
              </w:rPr>
              <w:t>rozpraszanie/pochłanianie fotonów,</w:t>
            </w:r>
          </w:p>
          <w:p w:rsidR="001B26F1" w:rsidRPr="00F7724E" w:rsidRDefault="001B26F1" w:rsidP="00101ED7">
            <w:pPr>
              <w:pStyle w:val="DomylneA"/>
              <w:numPr>
                <w:ilvl w:val="0"/>
                <w:numId w:val="6"/>
              </w:numPr>
              <w:suppressAutoHyphens/>
              <w:spacing w:before="0"/>
              <w:jc w:val="both"/>
              <w:rPr>
                <w:rFonts w:ascii="Arial" w:hAnsi="Arial" w:cs="Arial"/>
                <w:color w:val="auto"/>
                <w:sz w:val="20"/>
                <w:szCs w:val="20"/>
              </w:rPr>
            </w:pPr>
            <w:r w:rsidRPr="00F7724E">
              <w:rPr>
                <w:rFonts w:ascii="Arial" w:hAnsi="Arial" w:cs="Arial"/>
                <w:color w:val="auto"/>
                <w:sz w:val="20"/>
                <w:szCs w:val="20"/>
              </w:rPr>
              <w:t xml:space="preserve">użycie algorytmów numerycznych </w:t>
            </w:r>
            <w:proofErr w:type="spellStart"/>
            <w:r w:rsidRPr="00F7724E">
              <w:rPr>
                <w:rFonts w:ascii="Arial" w:hAnsi="Arial" w:cs="Arial"/>
                <w:color w:val="auto"/>
                <w:sz w:val="20"/>
                <w:szCs w:val="20"/>
              </w:rPr>
              <w:t>MonteCarlo</w:t>
            </w:r>
            <w:proofErr w:type="spellEnd"/>
            <w:r w:rsidRPr="00F7724E">
              <w:rPr>
                <w:rFonts w:ascii="Arial" w:hAnsi="Arial" w:cs="Arial"/>
                <w:color w:val="auto"/>
                <w:sz w:val="20"/>
                <w:szCs w:val="20"/>
              </w:rPr>
              <w:t>.</w:t>
            </w:r>
          </w:p>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color w:val="auto"/>
                <w:sz w:val="20"/>
                <w:szCs w:val="20"/>
              </w:rPr>
            </w:pPr>
            <w:r w:rsidRPr="00F7724E">
              <w:rPr>
                <w:rFonts w:ascii="Arial" w:hAnsi="Arial" w:cs="Arial"/>
                <w:color w:val="auto"/>
                <w:sz w:val="20"/>
                <w:szCs w:val="20"/>
              </w:rPr>
              <w:t xml:space="preserve">Rekonstrukcja nowej generacji, inna niż adaptacja parametrów typowej rekonstrukcji VRT. </w:t>
            </w:r>
          </w:p>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color w:val="auto"/>
                <w:sz w:val="20"/>
                <w:szCs w:val="20"/>
              </w:rPr>
            </w:pPr>
            <w:r w:rsidRPr="00F7724E">
              <w:rPr>
                <w:rFonts w:ascii="Arial" w:hAnsi="Arial" w:cs="Arial"/>
                <w:color w:val="auto"/>
                <w:sz w:val="20"/>
                <w:szCs w:val="20"/>
              </w:rPr>
              <w:t xml:space="preserve"> Dopuszcza się oprogramowanie oferujące funkcjonalności </w:t>
            </w:r>
            <w:proofErr w:type="spellStart"/>
            <w:r w:rsidRPr="00F7724E">
              <w:rPr>
                <w:rFonts w:ascii="Arial" w:hAnsi="Arial" w:cs="Arial"/>
                <w:color w:val="auto"/>
                <w:sz w:val="20"/>
                <w:szCs w:val="20"/>
              </w:rPr>
              <w:t>ww</w:t>
            </w:r>
            <w:proofErr w:type="spellEnd"/>
            <w:r w:rsidRPr="00F7724E">
              <w:rPr>
                <w:rFonts w:ascii="Arial" w:hAnsi="Arial" w:cs="Arial"/>
                <w:color w:val="auto"/>
                <w:sz w:val="20"/>
                <w:szCs w:val="20"/>
              </w:rPr>
              <w:t xml:space="preserve">, które są realizowane </w:t>
            </w:r>
            <w:proofErr w:type="spellStart"/>
            <w:r w:rsidRPr="00F7724E">
              <w:rPr>
                <w:rFonts w:ascii="Arial" w:hAnsi="Arial" w:cs="Arial"/>
                <w:color w:val="auto"/>
                <w:sz w:val="20"/>
                <w:szCs w:val="20"/>
              </w:rPr>
              <w:t>nw</w:t>
            </w:r>
            <w:proofErr w:type="spellEnd"/>
            <w:r w:rsidRPr="00F7724E">
              <w:rPr>
                <w:rFonts w:ascii="Arial" w:hAnsi="Arial" w:cs="Arial"/>
                <w:color w:val="auto"/>
                <w:sz w:val="20"/>
                <w:szCs w:val="20"/>
              </w:rPr>
              <w:t xml:space="preserve"> wykorzystaniem techniki stosującej mapy fotonowe.</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94" w:type="dxa"/>
              <w:bottom w:w="80" w:type="dxa"/>
              <w:right w:w="80" w:type="dxa"/>
            </w:tcMar>
            <w:vAlign w:val="center"/>
          </w:tcPr>
          <w:p w:rsidR="001B26F1" w:rsidRPr="00F7724E" w:rsidRDefault="001B26F1" w:rsidP="004454D0">
            <w:pPr>
              <w:pStyle w:val="DomylneA"/>
              <w:tabs>
                <w:tab w:val="left" w:pos="1412"/>
                <w:tab w:val="left" w:pos="2118"/>
              </w:tabs>
              <w:suppressAutoHyphens/>
              <w:spacing w:before="0"/>
              <w:jc w:val="both"/>
              <w:rPr>
                <w:rFonts w:ascii="Arial" w:hAnsi="Arial" w:cs="Arial"/>
                <w:color w:val="auto"/>
                <w:sz w:val="20"/>
                <w:szCs w:val="20"/>
              </w:rPr>
            </w:pPr>
            <w:r w:rsidRPr="00F7724E">
              <w:rPr>
                <w:rFonts w:ascii="Arial" w:hAnsi="Arial" w:cs="Arial"/>
                <w:color w:val="auto"/>
                <w:sz w:val="20"/>
                <w:szCs w:val="20"/>
              </w:rPr>
              <w:t xml:space="preserve">Tak </w:t>
            </w:r>
          </w:p>
          <w:p w:rsidR="001B26F1" w:rsidRPr="00F7724E" w:rsidRDefault="001B26F1">
            <w:pPr>
              <w:pStyle w:val="DomylneA"/>
              <w:tabs>
                <w:tab w:val="left" w:pos="706"/>
                <w:tab w:val="left" w:pos="1412"/>
                <w:tab w:val="left" w:pos="2118"/>
              </w:tabs>
              <w:suppressAutoHyphens/>
              <w:spacing w:before="0"/>
              <w:jc w:val="both"/>
              <w:rPr>
                <w:rFonts w:ascii="Arial" w:eastAsia="Arial" w:hAnsi="Arial" w:cs="Arial"/>
                <w:color w:val="FF0000"/>
                <w:sz w:val="20"/>
                <w:szCs w:val="20"/>
              </w:rPr>
            </w:pPr>
          </w:p>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559"/>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170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Fuzja badań z różnych modalności jak: CT/MR, CT/SPECT, CT/PET</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171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Pomiary geometryczne (odległości, kąty).</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172</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Zapamiętanie wykonanych pomiarów i adnotacji wraz z towarzyszącymi im informacjami w rejestrze znalezisk badania z możliwością zapisu w archiwum badania wraz z wykonanymi pomiarami i towarzyszącymi obrazami.</w:t>
            </w:r>
            <w:r w:rsidRPr="00F7724E">
              <w:rPr>
                <w:rFonts w:ascii="Arial" w:eastAsia="Arial" w:hAnsi="Arial" w:cs="Arial"/>
                <w:sz w:val="20"/>
                <w:szCs w:val="20"/>
              </w:rPr>
              <w:br/>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173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Zestaw predefiniowanych układów wyświetlania (layoutów), skojarzony z zastosowaną aplikacją, np. onkologiczna/naczyniowa.</w:t>
            </w:r>
          </w:p>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Możliwość indywidualnego dopasowania układów wyświetlania przez każdego użytkownika, z możliwością zapamiętania.</w:t>
            </w:r>
          </w:p>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Automatyczne dopasowania układów wyświetlania do ilości oraz typu dołączonych do stacji lekarskiej monitorów diagnostycznych.</w:t>
            </w:r>
            <w:r w:rsidRPr="00F7724E">
              <w:rPr>
                <w:rFonts w:ascii="Arial" w:eastAsia="Arial" w:hAnsi="Arial" w:cs="Arial"/>
                <w:sz w:val="20"/>
                <w:szCs w:val="20"/>
              </w:rPr>
              <w:br/>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71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174</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Automatyczne numerowanie kręgów kręgosłupa w badaniach MR odcinkowych jak i całego kręgosłupa.</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Tak/Nie</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eastAsia="Arial" w:hAnsi="Arial" w:cs="Arial"/>
                <w:sz w:val="20"/>
                <w:szCs w:val="20"/>
                <w:lang w:val="pl-PL"/>
                <w14:textOutline w14:w="12700" w14:cap="flat" w14:cmpd="sng" w14:algn="ctr">
                  <w14:noFill/>
                  <w14:prstDash w14:val="solid"/>
                  <w14:miter w14:lim="400000"/>
                </w14:textOutline>
              </w:rPr>
            </w:pPr>
            <w:r w:rsidRPr="00F7724E">
              <w:rPr>
                <w:rFonts w:ascii="Arial" w:hAnsi="Arial" w:cs="Arial"/>
                <w:sz w:val="20"/>
                <w:szCs w:val="20"/>
                <w:lang w:val="pl-PL"/>
                <w14:textOutline w14:w="12700" w14:cap="flat" w14:cmpd="sng" w14:algn="ctr">
                  <w14:noFill/>
                  <w14:prstDash w14:val="solid"/>
                  <w14:miter w14:lim="400000"/>
                </w14:textOutline>
              </w:rPr>
              <w:t>Tak – 1 pkt.</w:t>
            </w:r>
          </w:p>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Nie – 0 pkt.</w:t>
            </w:r>
          </w:p>
        </w:tc>
      </w:tr>
      <w:tr w:rsidR="001B26F1" w:rsidRPr="00F7724E" w:rsidTr="007A2A3A">
        <w:tblPrEx>
          <w:shd w:val="clear" w:color="auto" w:fill="CADFFF"/>
        </w:tblPrEx>
        <w:trPr>
          <w:trHeight w:val="2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lastRenderedPageBreak/>
              <w:t>175</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Zaawansowana rejestracja i rozpoznawanie anatomii w oparciu o algorytmy sztucznej inteligencji pozwalająca na:</w:t>
            </w:r>
          </w:p>
          <w:p w:rsidR="001B26F1" w:rsidRPr="00F7724E" w:rsidRDefault="001B26F1" w:rsidP="00101ED7">
            <w:pPr>
              <w:pStyle w:val="DomylneA"/>
              <w:numPr>
                <w:ilvl w:val="0"/>
                <w:numId w:val="7"/>
              </w:numPr>
              <w:suppressAutoHyphens/>
              <w:spacing w:before="0"/>
              <w:jc w:val="both"/>
              <w:rPr>
                <w:rFonts w:ascii="Arial" w:hAnsi="Arial" w:cs="Arial"/>
                <w:sz w:val="20"/>
                <w:szCs w:val="20"/>
              </w:rPr>
            </w:pPr>
            <w:r w:rsidRPr="00F7724E">
              <w:rPr>
                <w:rFonts w:ascii="Arial" w:hAnsi="Arial" w:cs="Arial"/>
                <w:sz w:val="20"/>
                <w:szCs w:val="20"/>
              </w:rPr>
              <w:t>automatyczne rekonstrukcje MPR/widoki zorientowane anatomicznie dla chirurgów/ortopedów</w:t>
            </w:r>
          </w:p>
          <w:p w:rsidR="001B26F1" w:rsidRPr="00F7724E" w:rsidRDefault="001B26F1" w:rsidP="00101ED7">
            <w:pPr>
              <w:pStyle w:val="DomylneA"/>
              <w:numPr>
                <w:ilvl w:val="0"/>
                <w:numId w:val="7"/>
              </w:numPr>
              <w:suppressAutoHyphens/>
              <w:spacing w:before="0"/>
              <w:jc w:val="both"/>
              <w:rPr>
                <w:rFonts w:ascii="Arial" w:hAnsi="Arial" w:cs="Arial"/>
                <w:sz w:val="20"/>
                <w:szCs w:val="20"/>
              </w:rPr>
            </w:pPr>
            <w:r w:rsidRPr="00F7724E">
              <w:rPr>
                <w:rFonts w:ascii="Arial" w:hAnsi="Arial" w:cs="Arial"/>
                <w:sz w:val="20"/>
                <w:szCs w:val="20"/>
              </w:rPr>
              <w:t>automatyczne generowanie rekonstrukcji wzdłuż linii kręgosłupa</w:t>
            </w:r>
          </w:p>
          <w:p w:rsidR="001B26F1" w:rsidRPr="00F7724E" w:rsidRDefault="001B26F1" w:rsidP="00101ED7">
            <w:pPr>
              <w:pStyle w:val="DomylneA"/>
              <w:numPr>
                <w:ilvl w:val="0"/>
                <w:numId w:val="7"/>
              </w:numPr>
              <w:suppressAutoHyphens/>
              <w:spacing w:before="0"/>
              <w:jc w:val="both"/>
              <w:rPr>
                <w:rFonts w:ascii="Arial" w:hAnsi="Arial" w:cs="Arial"/>
                <w:sz w:val="20"/>
                <w:szCs w:val="20"/>
              </w:rPr>
            </w:pPr>
            <w:r w:rsidRPr="00F7724E">
              <w:rPr>
                <w:rFonts w:ascii="Arial" w:hAnsi="Arial" w:cs="Arial"/>
                <w:sz w:val="20"/>
                <w:szCs w:val="20"/>
              </w:rPr>
              <w:t>wstępny zakres (rozmiar, ilość warstw) oraz orientacja rekonstrukcji jest ustawiona automatycznie, zależnie od anatomii.</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Tak/Nie</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eastAsia="Arial" w:hAnsi="Arial" w:cs="Arial"/>
                <w:sz w:val="20"/>
                <w:szCs w:val="20"/>
              </w:rPr>
            </w:pPr>
            <w:r w:rsidRPr="00F7724E">
              <w:rPr>
                <w:rFonts w:ascii="Arial" w:hAnsi="Arial" w:cs="Arial"/>
                <w:sz w:val="20"/>
                <w:szCs w:val="20"/>
              </w:rPr>
              <w:t>Tak – 1 pkt.</w:t>
            </w:r>
          </w:p>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Nie – 0 pkt.</w:t>
            </w:r>
          </w:p>
        </w:tc>
      </w:tr>
      <w:tr w:rsidR="001B26F1" w:rsidRPr="00F7724E" w:rsidTr="007A2A3A">
        <w:tblPrEx>
          <w:shd w:val="clear" w:color="auto" w:fill="CADFFF"/>
        </w:tblPrEx>
        <w:trPr>
          <w:trHeight w:val="2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176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Oprogramowanie do fuzji obrazów z tomografii komputerowej, rezonansu magnetycznego, medycyny nuklearnej, PET i obrazów morfologicznych MR z obrazami dyfuzyjnymi MR.</w:t>
            </w:r>
          </w:p>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Oprogramowanie do fuzji obrazów z tomografii komputerowej, rezonansu magnetycznego, medycyny nuklearnej, PET i obrazów morfologicznych MR z obrazami dyfuzyjnymi MR.</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50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177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Możliwość wykonania badań porównawczych</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53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178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Oprogramowanie do opisywania badań MR, zawierające:</w:t>
            </w:r>
          </w:p>
          <w:p w:rsidR="001B26F1" w:rsidRPr="00F7724E" w:rsidRDefault="001B26F1" w:rsidP="00101ED7">
            <w:pPr>
              <w:pStyle w:val="DomylneA"/>
              <w:numPr>
                <w:ilvl w:val="0"/>
                <w:numId w:val="8"/>
              </w:numPr>
              <w:suppressAutoHyphens/>
              <w:spacing w:before="0"/>
              <w:jc w:val="both"/>
              <w:rPr>
                <w:rFonts w:ascii="Arial" w:hAnsi="Arial" w:cs="Arial"/>
                <w:sz w:val="20"/>
                <w:szCs w:val="20"/>
              </w:rPr>
            </w:pPr>
            <w:r w:rsidRPr="00F7724E">
              <w:rPr>
                <w:rFonts w:ascii="Arial" w:hAnsi="Arial" w:cs="Arial"/>
                <w:sz w:val="20"/>
                <w:szCs w:val="20"/>
              </w:rPr>
              <w:t xml:space="preserve">wykresy </w:t>
            </w:r>
            <w:proofErr w:type="spellStart"/>
            <w:r w:rsidRPr="00F7724E">
              <w:rPr>
                <w:rFonts w:ascii="Arial" w:hAnsi="Arial" w:cs="Arial"/>
                <w:sz w:val="20"/>
                <w:szCs w:val="20"/>
              </w:rPr>
              <w:t>time-intensity</w:t>
            </w:r>
            <w:proofErr w:type="spellEnd"/>
            <w:r w:rsidRPr="00F7724E">
              <w:rPr>
                <w:rFonts w:ascii="Arial" w:hAnsi="Arial" w:cs="Arial"/>
                <w:sz w:val="20"/>
                <w:szCs w:val="20"/>
              </w:rPr>
              <w:t xml:space="preserve"> dla badań z kontrastem</w:t>
            </w:r>
          </w:p>
          <w:p w:rsidR="001B26F1" w:rsidRPr="00F7724E" w:rsidRDefault="001B26F1" w:rsidP="00101ED7">
            <w:pPr>
              <w:pStyle w:val="DomylneA"/>
              <w:numPr>
                <w:ilvl w:val="0"/>
                <w:numId w:val="8"/>
              </w:numPr>
              <w:suppressAutoHyphens/>
              <w:spacing w:before="0"/>
              <w:jc w:val="both"/>
              <w:rPr>
                <w:rFonts w:ascii="Arial" w:hAnsi="Arial" w:cs="Arial"/>
                <w:sz w:val="20"/>
                <w:szCs w:val="20"/>
              </w:rPr>
            </w:pPr>
            <w:r w:rsidRPr="00F7724E">
              <w:rPr>
                <w:rFonts w:ascii="Arial" w:hAnsi="Arial" w:cs="Arial"/>
                <w:sz w:val="20"/>
                <w:szCs w:val="20"/>
              </w:rPr>
              <w:t>narzędzia dla badań MR: subtrakcja obrazów, filtr obrazów MR, elastyczna korekcja artefaktów ruchowych, dodawanie,</w:t>
            </w:r>
          </w:p>
          <w:p w:rsidR="001B26F1" w:rsidRPr="00F7724E" w:rsidRDefault="001B26F1" w:rsidP="00101ED7">
            <w:pPr>
              <w:pStyle w:val="DomylneA"/>
              <w:numPr>
                <w:ilvl w:val="0"/>
                <w:numId w:val="8"/>
              </w:numPr>
              <w:suppressAutoHyphens/>
              <w:spacing w:before="0"/>
              <w:jc w:val="both"/>
              <w:rPr>
                <w:rFonts w:ascii="Arial" w:hAnsi="Arial" w:cs="Arial"/>
                <w:sz w:val="20"/>
                <w:szCs w:val="20"/>
              </w:rPr>
            </w:pPr>
            <w:r w:rsidRPr="00F7724E">
              <w:rPr>
                <w:rFonts w:ascii="Arial" w:hAnsi="Arial" w:cs="Arial"/>
                <w:sz w:val="20"/>
                <w:szCs w:val="20"/>
              </w:rPr>
              <w:t>dedykowane procedury wyświetlania i opracowywania badań MR: różnych obszarów ciała oraz badań naczyniowych.</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1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179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Oprogramowanie do łączenia wielu obrazów w jeden widok na potrzeby przeglądania skanów pozyskanych przy użyciu kilku aparatów.</w:t>
            </w:r>
          </w:p>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Aplikacja do badania całego ciała,  MR, całego kręgosłupa w celu uwidocznienia całego centralnego układu nerwowego lub funkcjonalność automatycznego łączenia realizowana przez aparat MR.</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180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Automatyczne załadowanie obrazów w predefiniowane segmenty.</w:t>
            </w:r>
          </w:p>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Automatyczna synchronizacja wyświetlanych serii badania niezależna od grubości warstw.</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26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lastRenderedPageBreak/>
              <w:t>181</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Oprogramowanie zawierające zaawansowane funkcje do oceny w 3D, takie jak: wyświetlanie obrazu po zaznaczeniu określonego punktu w 3D (3D Reference Point lub zgodnie z nazewnictwem producenta), wizualizacja wielu odrębnych obszarów anatomicznych (</w:t>
            </w:r>
            <w:proofErr w:type="spellStart"/>
            <w:r w:rsidRPr="00F7724E">
              <w:rPr>
                <w:rFonts w:ascii="Arial" w:hAnsi="Arial" w:cs="Arial"/>
                <w:sz w:val="20"/>
                <w:szCs w:val="20"/>
              </w:rPr>
              <w:t>Anatomy</w:t>
            </w:r>
            <w:proofErr w:type="spellEnd"/>
            <w:r w:rsidRPr="00F7724E">
              <w:rPr>
                <w:rFonts w:ascii="Arial" w:hAnsi="Arial" w:cs="Arial"/>
                <w:sz w:val="20"/>
                <w:szCs w:val="20"/>
              </w:rPr>
              <w:t xml:space="preserve"> </w:t>
            </w:r>
            <w:proofErr w:type="spellStart"/>
            <w:r w:rsidRPr="00F7724E">
              <w:rPr>
                <w:rFonts w:ascii="Arial" w:hAnsi="Arial" w:cs="Arial"/>
                <w:sz w:val="20"/>
                <w:szCs w:val="20"/>
              </w:rPr>
              <w:t>Visualizer</w:t>
            </w:r>
            <w:proofErr w:type="spellEnd"/>
            <w:r w:rsidRPr="00F7724E">
              <w:rPr>
                <w:rFonts w:ascii="Arial" w:hAnsi="Arial" w:cs="Arial"/>
                <w:sz w:val="20"/>
                <w:szCs w:val="20"/>
              </w:rPr>
              <w:t xml:space="preserve"> lub zgodnie z nazewnictwem producenta), wyodrębnianie rejonów anatomicznych (Region </w:t>
            </w:r>
            <w:proofErr w:type="spellStart"/>
            <w:r w:rsidRPr="00F7724E">
              <w:rPr>
                <w:rFonts w:ascii="Arial" w:hAnsi="Arial" w:cs="Arial"/>
                <w:sz w:val="20"/>
                <w:szCs w:val="20"/>
              </w:rPr>
              <w:t>Growing</w:t>
            </w:r>
            <w:proofErr w:type="spellEnd"/>
            <w:r w:rsidRPr="00F7724E">
              <w:rPr>
                <w:rFonts w:ascii="Arial" w:hAnsi="Arial" w:cs="Arial"/>
                <w:sz w:val="20"/>
                <w:szCs w:val="20"/>
              </w:rPr>
              <w:t xml:space="preserve"> lub zgodnie z nazewnictwem producenta).</w:t>
            </w:r>
            <w:r w:rsidRPr="00F7724E">
              <w:rPr>
                <w:rFonts w:ascii="Arial" w:eastAsia="Arial" w:hAnsi="Arial" w:cs="Arial"/>
                <w:sz w:val="20"/>
                <w:szCs w:val="20"/>
              </w:rPr>
              <w:br/>
            </w:r>
            <w:r w:rsidRPr="00F7724E">
              <w:rPr>
                <w:rFonts w:ascii="Arial" w:hAnsi="Arial" w:cs="Arial"/>
                <w:sz w:val="20"/>
                <w:szCs w:val="20"/>
              </w:rPr>
              <w:t>Automatyczna segmentacja płuc, serca, aorty.</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eastAsia="Arial" w:hAnsi="Arial" w:cs="Arial"/>
                <w:sz w:val="20"/>
                <w:szCs w:val="20"/>
                <w:lang w:val="pl-PL"/>
                <w14:textOutline w14:w="12700" w14:cap="flat" w14:cmpd="sng" w14:algn="ctr">
                  <w14:noFill/>
                  <w14:prstDash w14:val="solid"/>
                  <w14:miter w14:lim="400000"/>
                </w14:textOutline>
              </w:rPr>
            </w:pPr>
            <w:r w:rsidRPr="00F7724E">
              <w:rPr>
                <w:rFonts w:ascii="Arial" w:hAnsi="Arial" w:cs="Arial"/>
                <w:sz w:val="20"/>
                <w:szCs w:val="20"/>
                <w:lang w:val="pl-PL"/>
                <w14:textOutline w14:w="12700" w14:cap="flat" w14:cmpd="sng" w14:algn="ctr">
                  <w14:noFill/>
                  <w14:prstDash w14:val="solid"/>
                  <w14:miter w14:lim="400000"/>
                </w14:textOutline>
              </w:rPr>
              <w:t>Tak / Nie;</w:t>
            </w:r>
          </w:p>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Jeżeli tak - 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eastAsia="Arial" w:hAnsi="Arial" w:cs="Arial"/>
                <w:sz w:val="20"/>
                <w:szCs w:val="20"/>
                <w:lang w:val="pl-PL"/>
                <w14:textOutline w14:w="12700" w14:cap="flat" w14:cmpd="sng" w14:algn="ctr">
                  <w14:noFill/>
                  <w14:prstDash w14:val="solid"/>
                  <w14:miter w14:lim="400000"/>
                </w14:textOutline>
              </w:rPr>
            </w:pPr>
            <w:r w:rsidRPr="00F7724E">
              <w:rPr>
                <w:rFonts w:ascii="Arial" w:hAnsi="Arial" w:cs="Arial"/>
                <w:sz w:val="20"/>
                <w:szCs w:val="20"/>
                <w:lang w:val="pl-PL"/>
                <w14:textOutline w14:w="12700" w14:cap="flat" w14:cmpd="sng" w14:algn="ctr">
                  <w14:noFill/>
                  <w14:prstDash w14:val="solid"/>
                  <w14:miter w14:lim="400000"/>
                </w14:textOutline>
              </w:rPr>
              <w:t>Nie – 0 pkt.</w:t>
            </w:r>
          </w:p>
          <w:p w:rsidR="001B26F1" w:rsidRPr="00F7724E" w:rsidRDefault="000E43B9">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 – 2</w:t>
            </w:r>
            <w:r w:rsidR="001B26F1" w:rsidRPr="00F7724E">
              <w:rPr>
                <w:rFonts w:ascii="Arial" w:hAnsi="Arial" w:cs="Arial"/>
                <w:sz w:val="20"/>
                <w:szCs w:val="20"/>
                <w:lang w:val="pl-PL"/>
                <w14:textOutline w14:w="12700" w14:cap="flat" w14:cmpd="sng" w14:algn="ctr">
                  <w14:noFill/>
                  <w14:prstDash w14:val="solid"/>
                  <w14:miter w14:lim="400000"/>
                </w14:textOutline>
              </w:rPr>
              <w:t xml:space="preserve"> pkt.</w:t>
            </w:r>
          </w:p>
        </w:tc>
      </w:tr>
      <w:tr w:rsidR="001B26F1" w:rsidRPr="00F7724E" w:rsidTr="007A2A3A">
        <w:tblPrEx>
          <w:shd w:val="clear" w:color="auto" w:fill="CADFFF"/>
        </w:tblPrEx>
        <w:trPr>
          <w:trHeight w:val="83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182</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Dedykowane procedury wyświetlania i opracowywania badań MR: badań różnych obszarów ciała oraz badań naczyniowych</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39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7A2A3A">
            <w:pPr>
              <w:jc w:val="both"/>
              <w:rPr>
                <w:rFonts w:ascii="Arial" w:hAnsi="Arial" w:cs="Arial"/>
                <w:sz w:val="20"/>
                <w:szCs w:val="20"/>
                <w:lang w:val="pl-PL"/>
              </w:rPr>
            </w:pPr>
            <w:r w:rsidRPr="00F7724E">
              <w:rPr>
                <w:rFonts w:ascii="Arial" w:hAnsi="Arial" w:cs="Arial"/>
                <w:sz w:val="20"/>
                <w:szCs w:val="20"/>
                <w:lang w:val="pl-PL"/>
              </w:rPr>
              <w:t>183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Narzędzia opracowywania badań MR:</w:t>
            </w:r>
          </w:p>
          <w:p w:rsidR="001B26F1" w:rsidRPr="00F7724E" w:rsidRDefault="001B26F1" w:rsidP="00101ED7">
            <w:pPr>
              <w:pStyle w:val="DomylneA"/>
              <w:numPr>
                <w:ilvl w:val="0"/>
                <w:numId w:val="9"/>
              </w:numPr>
              <w:suppressAutoHyphens/>
              <w:spacing w:before="0"/>
              <w:jc w:val="both"/>
              <w:rPr>
                <w:rFonts w:ascii="Arial" w:hAnsi="Arial" w:cs="Arial"/>
                <w:sz w:val="20"/>
                <w:szCs w:val="20"/>
              </w:rPr>
            </w:pPr>
            <w:r w:rsidRPr="00F7724E">
              <w:rPr>
                <w:rFonts w:ascii="Arial" w:hAnsi="Arial" w:cs="Arial"/>
                <w:sz w:val="20"/>
                <w:szCs w:val="20"/>
              </w:rPr>
              <w:t>filtr obrazów MR</w:t>
            </w:r>
          </w:p>
          <w:p w:rsidR="001B26F1" w:rsidRPr="00F7724E" w:rsidRDefault="001B26F1" w:rsidP="00101ED7">
            <w:pPr>
              <w:pStyle w:val="DomylneA"/>
              <w:numPr>
                <w:ilvl w:val="0"/>
                <w:numId w:val="9"/>
              </w:numPr>
              <w:suppressAutoHyphens/>
              <w:spacing w:before="0"/>
              <w:jc w:val="both"/>
              <w:rPr>
                <w:rFonts w:ascii="Arial" w:hAnsi="Arial" w:cs="Arial"/>
                <w:sz w:val="20"/>
                <w:szCs w:val="20"/>
              </w:rPr>
            </w:pPr>
            <w:r w:rsidRPr="00F7724E">
              <w:rPr>
                <w:rFonts w:ascii="Arial" w:hAnsi="Arial" w:cs="Arial"/>
                <w:sz w:val="20"/>
                <w:szCs w:val="20"/>
              </w:rPr>
              <w:t>operacje na obrazach MR:</w:t>
            </w:r>
          </w:p>
          <w:p w:rsidR="001B26F1" w:rsidRPr="00F7724E" w:rsidRDefault="001B26F1" w:rsidP="00101ED7">
            <w:pPr>
              <w:pStyle w:val="DomylneA"/>
              <w:numPr>
                <w:ilvl w:val="1"/>
                <w:numId w:val="9"/>
              </w:numPr>
              <w:suppressAutoHyphens/>
              <w:spacing w:before="0"/>
              <w:jc w:val="both"/>
              <w:rPr>
                <w:rFonts w:ascii="Arial" w:hAnsi="Arial" w:cs="Arial"/>
                <w:sz w:val="20"/>
                <w:szCs w:val="20"/>
              </w:rPr>
            </w:pPr>
            <w:r w:rsidRPr="00F7724E">
              <w:rPr>
                <w:rFonts w:ascii="Arial" w:hAnsi="Arial" w:cs="Arial"/>
                <w:sz w:val="20"/>
                <w:szCs w:val="20"/>
              </w:rPr>
              <w:t>elastyczna korekcja artefaktów ruchowych</w:t>
            </w:r>
          </w:p>
          <w:p w:rsidR="001B26F1" w:rsidRPr="00F7724E" w:rsidRDefault="001B26F1" w:rsidP="00101ED7">
            <w:pPr>
              <w:pStyle w:val="DomylneA"/>
              <w:numPr>
                <w:ilvl w:val="1"/>
                <w:numId w:val="9"/>
              </w:numPr>
              <w:suppressAutoHyphens/>
              <w:spacing w:before="0"/>
              <w:jc w:val="both"/>
              <w:rPr>
                <w:rFonts w:ascii="Arial" w:hAnsi="Arial" w:cs="Arial"/>
                <w:sz w:val="20"/>
                <w:szCs w:val="20"/>
              </w:rPr>
            </w:pPr>
            <w:r w:rsidRPr="00F7724E">
              <w:rPr>
                <w:rFonts w:ascii="Arial" w:hAnsi="Arial" w:cs="Arial"/>
                <w:sz w:val="20"/>
                <w:szCs w:val="20"/>
              </w:rPr>
              <w:t>subtrakcja obrazów,</w:t>
            </w:r>
          </w:p>
          <w:p w:rsidR="001B26F1" w:rsidRPr="00F7724E" w:rsidRDefault="001B26F1" w:rsidP="00101ED7">
            <w:pPr>
              <w:pStyle w:val="DomylneA"/>
              <w:numPr>
                <w:ilvl w:val="1"/>
                <w:numId w:val="9"/>
              </w:numPr>
              <w:suppressAutoHyphens/>
              <w:spacing w:before="0"/>
              <w:jc w:val="both"/>
              <w:rPr>
                <w:rFonts w:ascii="Arial" w:hAnsi="Arial" w:cs="Arial"/>
                <w:sz w:val="20"/>
                <w:szCs w:val="20"/>
              </w:rPr>
            </w:pPr>
            <w:r w:rsidRPr="00F7724E">
              <w:rPr>
                <w:rFonts w:ascii="Arial" w:hAnsi="Arial" w:cs="Arial"/>
                <w:sz w:val="20"/>
                <w:szCs w:val="20"/>
              </w:rPr>
              <w:t>średnia arytmetyczna,</w:t>
            </w:r>
          </w:p>
          <w:p w:rsidR="001B26F1" w:rsidRPr="00F7724E" w:rsidRDefault="001B26F1" w:rsidP="00101ED7">
            <w:pPr>
              <w:pStyle w:val="DomylneA"/>
              <w:numPr>
                <w:ilvl w:val="1"/>
                <w:numId w:val="9"/>
              </w:numPr>
              <w:suppressAutoHyphens/>
              <w:spacing w:before="0"/>
              <w:jc w:val="both"/>
              <w:rPr>
                <w:rFonts w:ascii="Arial" w:hAnsi="Arial" w:cs="Arial"/>
                <w:sz w:val="20"/>
                <w:szCs w:val="20"/>
              </w:rPr>
            </w:pPr>
            <w:r w:rsidRPr="00F7724E">
              <w:rPr>
                <w:rFonts w:ascii="Arial" w:hAnsi="Arial" w:cs="Arial"/>
                <w:sz w:val="20"/>
                <w:szCs w:val="20"/>
              </w:rPr>
              <w:t>dodawanie,</w:t>
            </w:r>
          </w:p>
          <w:p w:rsidR="001B26F1" w:rsidRPr="00F7724E" w:rsidRDefault="001B26F1" w:rsidP="00101ED7">
            <w:pPr>
              <w:pStyle w:val="DomylneA"/>
              <w:numPr>
                <w:ilvl w:val="1"/>
                <w:numId w:val="9"/>
              </w:numPr>
              <w:suppressAutoHyphens/>
              <w:spacing w:before="0"/>
              <w:jc w:val="both"/>
              <w:rPr>
                <w:rFonts w:ascii="Arial" w:hAnsi="Arial" w:cs="Arial"/>
                <w:sz w:val="20"/>
                <w:szCs w:val="20"/>
              </w:rPr>
            </w:pPr>
            <w:r w:rsidRPr="00F7724E">
              <w:rPr>
                <w:rFonts w:ascii="Arial" w:hAnsi="Arial" w:cs="Arial"/>
                <w:sz w:val="20"/>
                <w:szCs w:val="20"/>
              </w:rPr>
              <w:t>dzielenie, iloczyn</w:t>
            </w:r>
          </w:p>
          <w:p w:rsidR="001B26F1" w:rsidRPr="00F7724E" w:rsidRDefault="001B26F1">
            <w:pPr>
              <w:pStyle w:val="DomylneA"/>
              <w:tabs>
                <w:tab w:val="left" w:pos="345"/>
                <w:tab w:val="left" w:pos="1412"/>
                <w:tab w:val="left" w:pos="2118"/>
                <w:tab w:val="left" w:pos="2824"/>
              </w:tabs>
              <w:suppressAutoHyphens/>
              <w:spacing w:before="0"/>
              <w:ind w:left="629"/>
              <w:jc w:val="both"/>
              <w:rPr>
                <w:rFonts w:ascii="Arial" w:eastAsia="Arial" w:hAnsi="Arial" w:cs="Arial"/>
                <w:sz w:val="20"/>
                <w:szCs w:val="20"/>
              </w:rPr>
            </w:pPr>
            <w:r w:rsidRPr="00F7724E">
              <w:rPr>
                <w:rFonts w:ascii="Arial" w:hAnsi="Arial" w:cs="Arial"/>
                <w:sz w:val="20"/>
                <w:szCs w:val="20"/>
              </w:rPr>
              <w:t xml:space="preserve">LUB </w:t>
            </w:r>
          </w:p>
          <w:p w:rsidR="001B26F1" w:rsidRPr="00F7724E" w:rsidRDefault="001B26F1">
            <w:pPr>
              <w:pStyle w:val="DomylneA"/>
              <w:tabs>
                <w:tab w:val="left" w:pos="345"/>
                <w:tab w:val="left" w:pos="1412"/>
                <w:tab w:val="left" w:pos="2118"/>
                <w:tab w:val="left" w:pos="2824"/>
              </w:tabs>
              <w:suppressAutoHyphens/>
              <w:spacing w:before="0"/>
              <w:ind w:left="629"/>
              <w:jc w:val="both"/>
              <w:rPr>
                <w:rFonts w:ascii="Arial" w:hAnsi="Arial" w:cs="Arial"/>
                <w:sz w:val="20"/>
                <w:szCs w:val="20"/>
              </w:rPr>
            </w:pPr>
            <w:r w:rsidRPr="00F7724E">
              <w:rPr>
                <w:rFonts w:ascii="Arial" w:hAnsi="Arial" w:cs="Arial"/>
                <w:color w:val="auto"/>
                <w:sz w:val="20"/>
                <w:szCs w:val="20"/>
                <w:u w:color="FF0000"/>
              </w:rPr>
              <w:t>oprogramowanie wykonujące podstawowe operacje arytmetyczne na obrazach MR, w tym dodawanie, subtrakcja (bezwzględna i względna) oraz iloraz, wraz z filtrem obrazów MR i kalkulacją wskaźnika transferu magnetyzacji (MTC)</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2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184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Generowanie map ADC o wysokim współczynniku b w oparciu o mapy ADC o niskich współczynnikach b, pozwalające na skrócenie czasu wykonania badania, w szczególności generowanie map współczynniku b=2000 w oparciu o mapy b50, b400, b1000.</w:t>
            </w:r>
          </w:p>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Funkcjonalność dostępna na dowolnym etapie oceny badań, na dowolnej stacji lekarskiej.</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eastAsia="Arial" w:hAnsi="Arial" w:cs="Arial"/>
                <w:sz w:val="20"/>
                <w:szCs w:val="20"/>
              </w:rPr>
            </w:pPr>
            <w:r w:rsidRPr="00F7724E">
              <w:rPr>
                <w:rFonts w:ascii="Arial" w:hAnsi="Arial" w:cs="Arial"/>
                <w:sz w:val="20"/>
                <w:szCs w:val="20"/>
              </w:rPr>
              <w:t>Tak / Nie;</w:t>
            </w:r>
          </w:p>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Jeżeli tak - podać nazwę</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eastAsia="Arial" w:hAnsi="Arial" w:cs="Arial"/>
                <w:sz w:val="20"/>
                <w:szCs w:val="20"/>
              </w:rPr>
            </w:pPr>
            <w:r w:rsidRPr="00F7724E">
              <w:rPr>
                <w:rFonts w:ascii="Arial" w:hAnsi="Arial" w:cs="Arial"/>
                <w:sz w:val="20"/>
                <w:szCs w:val="20"/>
              </w:rPr>
              <w:t>Nie – 0 pkt.</w:t>
            </w:r>
          </w:p>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Tak – 1 pkt.</w:t>
            </w:r>
          </w:p>
        </w:tc>
      </w:tr>
      <w:tr w:rsidR="001B26F1" w:rsidRPr="00F7724E" w:rsidTr="00C4797F">
        <w:tblPrEx>
          <w:shd w:val="clear" w:color="auto" w:fill="CADFFF"/>
        </w:tblPrEx>
        <w:trPr>
          <w:trHeight w:val="6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185</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sz w:val="20"/>
                <w:szCs w:val="20"/>
              </w:rPr>
            </w:pPr>
            <w:r w:rsidRPr="00F7724E">
              <w:rPr>
                <w:rFonts w:ascii="Arial" w:hAnsi="Arial" w:cs="Arial"/>
                <w:sz w:val="20"/>
                <w:szCs w:val="20"/>
              </w:rPr>
              <w:t>Ilościowa analiza badań perfuzji (</w:t>
            </w:r>
            <w:proofErr w:type="spellStart"/>
            <w:r w:rsidRPr="00F7724E">
              <w:rPr>
                <w:rFonts w:ascii="Arial" w:hAnsi="Arial" w:cs="Arial"/>
                <w:sz w:val="20"/>
                <w:szCs w:val="20"/>
              </w:rPr>
              <w:t>neuro</w:t>
            </w:r>
            <w:proofErr w:type="spellEnd"/>
            <w:r w:rsidRPr="00F7724E">
              <w:rPr>
                <w:rFonts w:ascii="Arial" w:hAnsi="Arial" w:cs="Arial"/>
                <w:sz w:val="20"/>
                <w:szCs w:val="20"/>
              </w:rPr>
              <w:t xml:space="preserve">), a w szczególności kalkulacja i prezentacja w kolorze następujących wskaźników: - </w:t>
            </w:r>
            <w:proofErr w:type="spellStart"/>
            <w:r w:rsidRPr="00F7724E">
              <w:rPr>
                <w:rFonts w:ascii="Arial" w:hAnsi="Arial" w:cs="Arial"/>
                <w:sz w:val="20"/>
                <w:szCs w:val="20"/>
              </w:rPr>
              <w:t>relMTT</w:t>
            </w:r>
            <w:proofErr w:type="spellEnd"/>
            <w:r w:rsidRPr="00F7724E">
              <w:rPr>
                <w:rFonts w:ascii="Arial" w:hAnsi="Arial" w:cs="Arial"/>
                <w:sz w:val="20"/>
                <w:szCs w:val="20"/>
              </w:rPr>
              <w:t xml:space="preserve"> (</w:t>
            </w:r>
            <w:proofErr w:type="spellStart"/>
            <w:r w:rsidRPr="00F7724E">
              <w:rPr>
                <w:rFonts w:ascii="Arial" w:hAnsi="Arial" w:cs="Arial"/>
                <w:sz w:val="20"/>
                <w:szCs w:val="20"/>
              </w:rPr>
              <w:t>relative</w:t>
            </w:r>
            <w:proofErr w:type="spellEnd"/>
            <w:r w:rsidRPr="00F7724E">
              <w:rPr>
                <w:rFonts w:ascii="Arial" w:hAnsi="Arial" w:cs="Arial"/>
                <w:sz w:val="20"/>
                <w:szCs w:val="20"/>
              </w:rPr>
              <w:t xml:space="preserve"> </w:t>
            </w:r>
            <w:proofErr w:type="spellStart"/>
            <w:r w:rsidRPr="00F7724E">
              <w:rPr>
                <w:rFonts w:ascii="Arial" w:hAnsi="Arial" w:cs="Arial"/>
                <w:sz w:val="20"/>
                <w:szCs w:val="20"/>
              </w:rPr>
              <w:t>Mean</w:t>
            </w:r>
            <w:proofErr w:type="spellEnd"/>
            <w:r w:rsidRPr="00F7724E">
              <w:rPr>
                <w:rFonts w:ascii="Arial" w:hAnsi="Arial" w:cs="Arial"/>
                <w:sz w:val="20"/>
                <w:szCs w:val="20"/>
              </w:rPr>
              <w:t xml:space="preserve"> Transit Time) - </w:t>
            </w:r>
            <w:proofErr w:type="spellStart"/>
            <w:r w:rsidRPr="00F7724E">
              <w:rPr>
                <w:rFonts w:ascii="Arial" w:hAnsi="Arial" w:cs="Arial"/>
                <w:sz w:val="20"/>
                <w:szCs w:val="20"/>
              </w:rPr>
              <w:t>relCBV</w:t>
            </w:r>
            <w:proofErr w:type="spellEnd"/>
            <w:r w:rsidRPr="00F7724E">
              <w:rPr>
                <w:rFonts w:ascii="Arial" w:hAnsi="Arial" w:cs="Arial"/>
                <w:sz w:val="20"/>
                <w:szCs w:val="20"/>
              </w:rPr>
              <w:t xml:space="preserve"> (</w:t>
            </w:r>
            <w:proofErr w:type="spellStart"/>
            <w:r w:rsidRPr="00F7724E">
              <w:rPr>
                <w:rFonts w:ascii="Arial" w:hAnsi="Arial" w:cs="Arial"/>
                <w:sz w:val="20"/>
                <w:szCs w:val="20"/>
              </w:rPr>
              <w:t>relative</w:t>
            </w:r>
            <w:proofErr w:type="spellEnd"/>
            <w:r w:rsidRPr="00F7724E">
              <w:rPr>
                <w:rFonts w:ascii="Arial" w:hAnsi="Arial" w:cs="Arial"/>
                <w:sz w:val="20"/>
                <w:szCs w:val="20"/>
              </w:rPr>
              <w:t xml:space="preserve"> </w:t>
            </w:r>
            <w:proofErr w:type="spellStart"/>
            <w:r w:rsidRPr="00F7724E">
              <w:rPr>
                <w:rFonts w:ascii="Arial" w:hAnsi="Arial" w:cs="Arial"/>
                <w:sz w:val="20"/>
                <w:szCs w:val="20"/>
              </w:rPr>
              <w:t>Cerebral</w:t>
            </w:r>
            <w:proofErr w:type="spellEnd"/>
            <w:r w:rsidRPr="00F7724E">
              <w:rPr>
                <w:rFonts w:ascii="Arial" w:hAnsi="Arial" w:cs="Arial"/>
                <w:sz w:val="20"/>
                <w:szCs w:val="20"/>
              </w:rPr>
              <w:t xml:space="preserve"> Blood Volume) - </w:t>
            </w:r>
            <w:proofErr w:type="spellStart"/>
            <w:r w:rsidRPr="00F7724E">
              <w:rPr>
                <w:rFonts w:ascii="Arial" w:hAnsi="Arial" w:cs="Arial"/>
                <w:sz w:val="20"/>
                <w:szCs w:val="20"/>
              </w:rPr>
              <w:t>relCBF</w:t>
            </w:r>
            <w:proofErr w:type="spellEnd"/>
            <w:r w:rsidRPr="00F7724E">
              <w:rPr>
                <w:rFonts w:ascii="Arial" w:hAnsi="Arial" w:cs="Arial"/>
                <w:sz w:val="20"/>
                <w:szCs w:val="20"/>
              </w:rPr>
              <w:t xml:space="preserve"> (</w:t>
            </w:r>
            <w:proofErr w:type="spellStart"/>
            <w:r w:rsidRPr="00F7724E">
              <w:rPr>
                <w:rFonts w:ascii="Arial" w:hAnsi="Arial" w:cs="Arial"/>
                <w:sz w:val="20"/>
                <w:szCs w:val="20"/>
              </w:rPr>
              <w:t>relative</w:t>
            </w:r>
            <w:proofErr w:type="spellEnd"/>
            <w:r w:rsidRPr="00F7724E">
              <w:rPr>
                <w:rFonts w:ascii="Arial" w:hAnsi="Arial" w:cs="Arial"/>
                <w:sz w:val="20"/>
                <w:szCs w:val="20"/>
              </w:rPr>
              <w:t xml:space="preserve"> </w:t>
            </w:r>
            <w:proofErr w:type="spellStart"/>
            <w:r w:rsidRPr="00F7724E">
              <w:rPr>
                <w:rFonts w:ascii="Arial" w:hAnsi="Arial" w:cs="Arial"/>
                <w:sz w:val="20"/>
                <w:szCs w:val="20"/>
              </w:rPr>
              <w:t>Cerebral</w:t>
            </w:r>
            <w:proofErr w:type="spellEnd"/>
            <w:r w:rsidRPr="00F7724E">
              <w:rPr>
                <w:rFonts w:ascii="Arial" w:hAnsi="Arial" w:cs="Arial"/>
                <w:sz w:val="20"/>
                <w:szCs w:val="20"/>
              </w:rPr>
              <w:t xml:space="preserve"> Blood </w:t>
            </w:r>
            <w:proofErr w:type="spellStart"/>
            <w:r w:rsidRPr="00F7724E">
              <w:rPr>
                <w:rFonts w:ascii="Arial" w:hAnsi="Arial" w:cs="Arial"/>
                <w:sz w:val="20"/>
                <w:szCs w:val="20"/>
              </w:rPr>
              <w:t>Flow</w:t>
            </w:r>
            <w:proofErr w:type="spellEnd"/>
            <w:r w:rsidRPr="00F7724E">
              <w:rPr>
                <w:rFonts w:ascii="Arial" w:hAnsi="Arial" w:cs="Arial"/>
                <w:sz w:val="20"/>
                <w:szCs w:val="20"/>
              </w:rPr>
              <w:t>)</w:t>
            </w:r>
          </w:p>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sz w:val="20"/>
                <w:szCs w:val="20"/>
              </w:rPr>
            </w:pPr>
            <w:r w:rsidRPr="00F7724E">
              <w:rPr>
                <w:rFonts w:ascii="Arial" w:hAnsi="Arial" w:cs="Arial"/>
                <w:sz w:val="20"/>
                <w:szCs w:val="20"/>
              </w:rPr>
              <w:t>Funkcjonalność dostępna na stacji lekarskiej lub automatyczne generowanie map perfuzyjnych na konsoli aparatu (</w:t>
            </w:r>
            <w:proofErr w:type="spellStart"/>
            <w:r w:rsidRPr="00F7724E">
              <w:rPr>
                <w:rFonts w:ascii="Arial" w:hAnsi="Arial" w:cs="Arial"/>
                <w:sz w:val="20"/>
                <w:szCs w:val="20"/>
              </w:rPr>
              <w:t>Inline</w:t>
            </w:r>
            <w:proofErr w:type="spellEnd"/>
            <w:r w:rsidRPr="00F7724E">
              <w:rPr>
                <w:rFonts w:ascii="Arial" w:hAnsi="Arial" w:cs="Arial"/>
                <w:sz w:val="20"/>
                <w:szCs w:val="20"/>
              </w:rPr>
              <w:t xml:space="preserve"> </w:t>
            </w:r>
            <w:proofErr w:type="spellStart"/>
            <w:r w:rsidRPr="00F7724E">
              <w:rPr>
                <w:rFonts w:ascii="Arial" w:hAnsi="Arial" w:cs="Arial"/>
                <w:sz w:val="20"/>
                <w:szCs w:val="20"/>
              </w:rPr>
              <w:t>Perfusion</w:t>
            </w:r>
            <w:proofErr w:type="spellEnd"/>
            <w:r w:rsidRPr="00F7724E">
              <w:rPr>
                <w:rFonts w:ascii="Arial" w:hAnsi="Arial" w:cs="Arial"/>
                <w:sz w:val="20"/>
                <w:szCs w:val="20"/>
              </w:rPr>
              <w:t xml:space="preserve"> lub zgodnie z </w:t>
            </w:r>
            <w:r w:rsidRPr="00F7724E">
              <w:rPr>
                <w:rFonts w:ascii="Arial" w:hAnsi="Arial" w:cs="Arial"/>
                <w:sz w:val="20"/>
                <w:szCs w:val="20"/>
              </w:rPr>
              <w:lastRenderedPageBreak/>
              <w:t>nazewnictwem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eastAsia="Arial" w:hAnsi="Arial" w:cs="Arial"/>
                <w:sz w:val="20"/>
                <w:szCs w:val="20"/>
              </w:rPr>
            </w:pPr>
            <w:r w:rsidRPr="00F7724E">
              <w:rPr>
                <w:rFonts w:ascii="Arial" w:hAnsi="Arial" w:cs="Arial"/>
                <w:sz w:val="20"/>
                <w:szCs w:val="20"/>
              </w:rPr>
              <w:lastRenderedPageBreak/>
              <w:t>Tak,</w:t>
            </w:r>
          </w:p>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minimum na 1 stanowisku</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Bez punktacji</w:t>
            </w:r>
          </w:p>
        </w:tc>
      </w:tr>
      <w:tr w:rsidR="001B26F1" w:rsidRPr="00F7724E" w:rsidTr="0064180E">
        <w:tblPrEx>
          <w:shd w:val="clear" w:color="auto" w:fill="CADFFF"/>
        </w:tblPrEx>
        <w:trPr>
          <w:trHeight w:val="773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lastRenderedPageBreak/>
              <w:t>186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color w:val="auto"/>
                <w:sz w:val="20"/>
                <w:szCs w:val="20"/>
              </w:rPr>
            </w:pPr>
            <w:r w:rsidRPr="00F7724E">
              <w:rPr>
                <w:rFonts w:ascii="Arial" w:hAnsi="Arial" w:cs="Arial"/>
                <w:color w:val="auto"/>
                <w:sz w:val="20"/>
                <w:szCs w:val="20"/>
              </w:rPr>
              <w:t xml:space="preserve">Oprogramowanie do analizy badań MR serca, zawierające dedykowany </w:t>
            </w:r>
            <w:proofErr w:type="spellStart"/>
            <w:r w:rsidRPr="00F7724E">
              <w:rPr>
                <w:rFonts w:ascii="Arial" w:hAnsi="Arial" w:cs="Arial"/>
                <w:color w:val="auto"/>
                <w:sz w:val="20"/>
                <w:szCs w:val="20"/>
              </w:rPr>
              <w:t>workflow</w:t>
            </w:r>
            <w:proofErr w:type="spellEnd"/>
            <w:r w:rsidRPr="00F7724E">
              <w:rPr>
                <w:rFonts w:ascii="Arial" w:hAnsi="Arial" w:cs="Arial"/>
                <w:color w:val="auto"/>
                <w:sz w:val="20"/>
                <w:szCs w:val="20"/>
              </w:rPr>
              <w:t xml:space="preserve"> umożliwiający przeglądanie i ocenę obrazów:</w:t>
            </w:r>
          </w:p>
          <w:p w:rsidR="001B26F1" w:rsidRPr="00F7724E" w:rsidRDefault="001B26F1" w:rsidP="00101ED7">
            <w:pPr>
              <w:pStyle w:val="DomylneA"/>
              <w:numPr>
                <w:ilvl w:val="0"/>
                <w:numId w:val="10"/>
              </w:numPr>
              <w:suppressAutoHyphens/>
              <w:spacing w:before="0"/>
              <w:jc w:val="both"/>
              <w:rPr>
                <w:rFonts w:ascii="Arial" w:hAnsi="Arial" w:cs="Arial"/>
                <w:color w:val="auto"/>
                <w:sz w:val="20"/>
                <w:szCs w:val="20"/>
              </w:rPr>
            </w:pPr>
            <w:r w:rsidRPr="00F7724E">
              <w:rPr>
                <w:rFonts w:ascii="Arial" w:hAnsi="Arial" w:cs="Arial"/>
                <w:color w:val="auto"/>
                <w:sz w:val="20"/>
                <w:szCs w:val="20"/>
              </w:rPr>
              <w:t>czynnościowych (funkcjonalnych),</w:t>
            </w:r>
          </w:p>
          <w:p w:rsidR="001B26F1" w:rsidRPr="00F7724E" w:rsidRDefault="001B26F1" w:rsidP="00101ED7">
            <w:pPr>
              <w:pStyle w:val="DomylneA"/>
              <w:numPr>
                <w:ilvl w:val="0"/>
                <w:numId w:val="10"/>
              </w:numPr>
              <w:suppressAutoHyphens/>
              <w:spacing w:before="0"/>
              <w:jc w:val="both"/>
              <w:rPr>
                <w:rFonts w:ascii="Arial" w:hAnsi="Arial" w:cs="Arial"/>
                <w:color w:val="auto"/>
                <w:sz w:val="20"/>
                <w:szCs w:val="20"/>
              </w:rPr>
            </w:pPr>
            <w:r w:rsidRPr="00F7724E">
              <w:rPr>
                <w:rFonts w:ascii="Arial" w:hAnsi="Arial" w:cs="Arial"/>
                <w:color w:val="auto"/>
                <w:sz w:val="20"/>
                <w:szCs w:val="20"/>
              </w:rPr>
              <w:t>dynamicznych,</w:t>
            </w:r>
          </w:p>
          <w:p w:rsidR="001B26F1" w:rsidRPr="00F7724E" w:rsidRDefault="001B26F1" w:rsidP="00101ED7">
            <w:pPr>
              <w:pStyle w:val="DomylneA"/>
              <w:numPr>
                <w:ilvl w:val="0"/>
                <w:numId w:val="10"/>
              </w:numPr>
              <w:suppressAutoHyphens/>
              <w:spacing w:before="0"/>
              <w:jc w:val="both"/>
              <w:rPr>
                <w:rFonts w:ascii="Arial" w:hAnsi="Arial" w:cs="Arial"/>
                <w:color w:val="auto"/>
                <w:sz w:val="20"/>
                <w:szCs w:val="20"/>
              </w:rPr>
            </w:pPr>
            <w:r w:rsidRPr="00F7724E">
              <w:rPr>
                <w:rFonts w:ascii="Arial" w:hAnsi="Arial" w:cs="Arial"/>
                <w:color w:val="auto"/>
                <w:sz w:val="20"/>
                <w:szCs w:val="20"/>
              </w:rPr>
              <w:t>obrazów charakterystyki tkanki</w:t>
            </w:r>
          </w:p>
          <w:p w:rsidR="001B26F1" w:rsidRPr="00F7724E" w:rsidRDefault="001B26F1" w:rsidP="00101ED7">
            <w:pPr>
              <w:pStyle w:val="DomylneA"/>
              <w:numPr>
                <w:ilvl w:val="0"/>
                <w:numId w:val="10"/>
              </w:numPr>
              <w:suppressAutoHyphens/>
              <w:spacing w:before="0"/>
              <w:jc w:val="both"/>
              <w:rPr>
                <w:rFonts w:ascii="Arial" w:hAnsi="Arial" w:cs="Arial"/>
                <w:color w:val="auto"/>
                <w:sz w:val="20"/>
                <w:szCs w:val="20"/>
              </w:rPr>
            </w:pPr>
            <w:r w:rsidRPr="00F7724E">
              <w:rPr>
                <w:rFonts w:ascii="Arial" w:hAnsi="Arial" w:cs="Arial"/>
                <w:color w:val="auto"/>
                <w:sz w:val="20"/>
                <w:szCs w:val="20"/>
              </w:rPr>
              <w:t>danych przepływu</w:t>
            </w:r>
          </w:p>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color w:val="auto"/>
                <w:sz w:val="20"/>
                <w:szCs w:val="20"/>
              </w:rPr>
            </w:pPr>
            <w:r w:rsidRPr="00F7724E">
              <w:rPr>
                <w:rFonts w:ascii="Arial" w:hAnsi="Arial" w:cs="Arial"/>
                <w:color w:val="auto"/>
                <w:sz w:val="20"/>
                <w:szCs w:val="20"/>
              </w:rPr>
              <w:t>oraz narzędzia do pomiarów ilościowych objętości tkanki mięśnia sercowego.</w:t>
            </w:r>
          </w:p>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color w:val="auto"/>
                <w:sz w:val="20"/>
                <w:szCs w:val="20"/>
              </w:rPr>
            </w:pPr>
          </w:p>
          <w:p w:rsidR="001B26F1" w:rsidRPr="00F7724E" w:rsidRDefault="001B26F1">
            <w:pPr>
              <w:pStyle w:val="DomylneA"/>
              <w:tabs>
                <w:tab w:val="left" w:pos="706"/>
                <w:tab w:val="left" w:pos="1412"/>
                <w:tab w:val="left" w:pos="2118"/>
                <w:tab w:val="left" w:pos="2824"/>
              </w:tabs>
              <w:suppressAutoHyphens/>
              <w:spacing w:before="0"/>
              <w:jc w:val="both"/>
              <w:rPr>
                <w:rFonts w:ascii="Arial" w:eastAsia="Arial" w:hAnsi="Arial" w:cs="Arial"/>
                <w:color w:val="auto"/>
                <w:sz w:val="20"/>
                <w:szCs w:val="20"/>
              </w:rPr>
            </w:pPr>
            <w:r w:rsidRPr="00F7724E">
              <w:rPr>
                <w:rFonts w:ascii="Arial" w:hAnsi="Arial" w:cs="Arial"/>
                <w:color w:val="auto"/>
                <w:sz w:val="20"/>
                <w:szCs w:val="20"/>
              </w:rPr>
              <w:t xml:space="preserve">LUB </w:t>
            </w:r>
          </w:p>
          <w:p w:rsidR="001B26F1" w:rsidRPr="00F7724E" w:rsidRDefault="001B26F1">
            <w:pPr>
              <w:jc w:val="both"/>
              <w:rPr>
                <w:rFonts w:ascii="Arial" w:eastAsia="Arial" w:hAnsi="Arial" w:cs="Arial"/>
                <w:color w:val="auto"/>
                <w:sz w:val="20"/>
                <w:szCs w:val="20"/>
                <w:u w:color="FF0000"/>
                <w:lang w:val="pl-PL"/>
              </w:rPr>
            </w:pPr>
            <w:r w:rsidRPr="00F7724E">
              <w:rPr>
                <w:rFonts w:ascii="Arial" w:hAnsi="Arial" w:cs="Arial"/>
                <w:color w:val="auto"/>
                <w:sz w:val="20"/>
                <w:szCs w:val="20"/>
                <w:u w:color="FF0000"/>
                <w:lang w:val="pl-PL"/>
              </w:rPr>
              <w:t xml:space="preserve">Oprogramowanie do analizy badań MR serca, zawierające dedykowany </w:t>
            </w:r>
            <w:proofErr w:type="spellStart"/>
            <w:r w:rsidRPr="00F7724E">
              <w:rPr>
                <w:rFonts w:ascii="Arial" w:hAnsi="Arial" w:cs="Arial"/>
                <w:color w:val="auto"/>
                <w:sz w:val="20"/>
                <w:szCs w:val="20"/>
                <w:u w:color="FF0000"/>
                <w:lang w:val="pl-PL"/>
              </w:rPr>
              <w:t>workflow</w:t>
            </w:r>
            <w:proofErr w:type="spellEnd"/>
            <w:r w:rsidRPr="00F7724E">
              <w:rPr>
                <w:rFonts w:ascii="Arial" w:hAnsi="Arial" w:cs="Arial"/>
                <w:color w:val="auto"/>
                <w:sz w:val="20"/>
                <w:szCs w:val="20"/>
                <w:u w:color="FF0000"/>
                <w:lang w:val="pl-PL"/>
              </w:rPr>
              <w:t xml:space="preserve"> umożliwiający przeglądanie i ocenę obrazów:</w:t>
            </w:r>
          </w:p>
          <w:p w:rsidR="001B26F1" w:rsidRPr="00F7724E" w:rsidRDefault="001B26F1" w:rsidP="00101ED7">
            <w:pPr>
              <w:pStyle w:val="Akapitzlist"/>
              <w:numPr>
                <w:ilvl w:val="0"/>
                <w:numId w:val="11"/>
              </w:numPr>
              <w:spacing w:line="259" w:lineRule="auto"/>
              <w:jc w:val="both"/>
              <w:rPr>
                <w:rFonts w:ascii="Arial" w:hAnsi="Arial" w:cs="Arial"/>
                <w:color w:val="auto"/>
                <w:sz w:val="20"/>
                <w:szCs w:val="20"/>
                <w:u w:color="FF0000"/>
                <w:lang w:val="pl-PL"/>
              </w:rPr>
            </w:pPr>
            <w:r w:rsidRPr="00F7724E">
              <w:rPr>
                <w:rFonts w:ascii="Arial" w:hAnsi="Arial" w:cs="Arial"/>
                <w:color w:val="auto"/>
                <w:sz w:val="20"/>
                <w:szCs w:val="20"/>
                <w:u w:color="FF0000"/>
                <w:lang w:val="pl-PL"/>
              </w:rPr>
              <w:t>czynnościowych (funkcjonalnych),</w:t>
            </w:r>
          </w:p>
          <w:p w:rsidR="001B26F1" w:rsidRPr="00F7724E" w:rsidRDefault="001B26F1" w:rsidP="00101ED7">
            <w:pPr>
              <w:pStyle w:val="Akapitzlist"/>
              <w:numPr>
                <w:ilvl w:val="0"/>
                <w:numId w:val="11"/>
              </w:numPr>
              <w:spacing w:line="259" w:lineRule="auto"/>
              <w:jc w:val="both"/>
              <w:rPr>
                <w:rFonts w:ascii="Arial" w:hAnsi="Arial" w:cs="Arial"/>
                <w:color w:val="auto"/>
                <w:sz w:val="20"/>
                <w:szCs w:val="20"/>
                <w:u w:color="FF0000"/>
                <w:lang w:val="pl-PL"/>
              </w:rPr>
            </w:pPr>
            <w:r w:rsidRPr="00F7724E">
              <w:rPr>
                <w:rFonts w:ascii="Arial" w:hAnsi="Arial" w:cs="Arial"/>
                <w:color w:val="auto"/>
                <w:sz w:val="20"/>
                <w:szCs w:val="20"/>
                <w:u w:color="FF0000"/>
                <w:lang w:val="pl-PL"/>
              </w:rPr>
              <w:t>dynamicznych,</w:t>
            </w:r>
          </w:p>
          <w:p w:rsidR="001B26F1" w:rsidRPr="00F7724E" w:rsidRDefault="001B26F1" w:rsidP="00101ED7">
            <w:pPr>
              <w:pStyle w:val="Akapitzlist"/>
              <w:numPr>
                <w:ilvl w:val="0"/>
                <w:numId w:val="11"/>
              </w:numPr>
              <w:spacing w:line="259" w:lineRule="auto"/>
              <w:jc w:val="both"/>
              <w:rPr>
                <w:rFonts w:ascii="Arial" w:hAnsi="Arial" w:cs="Arial"/>
                <w:color w:val="auto"/>
                <w:sz w:val="20"/>
                <w:szCs w:val="20"/>
                <w:u w:color="FF0000"/>
                <w:lang w:val="pl-PL"/>
              </w:rPr>
            </w:pPr>
            <w:r w:rsidRPr="00F7724E">
              <w:rPr>
                <w:rFonts w:ascii="Arial" w:hAnsi="Arial" w:cs="Arial"/>
                <w:color w:val="auto"/>
                <w:sz w:val="20"/>
                <w:szCs w:val="20"/>
                <w:u w:color="FF0000"/>
                <w:lang w:val="pl-PL"/>
              </w:rPr>
              <w:t>obrazów charakterystyki tkanki</w:t>
            </w:r>
          </w:p>
          <w:p w:rsidR="001B26F1" w:rsidRPr="00F7724E" w:rsidRDefault="001B26F1" w:rsidP="00101ED7">
            <w:pPr>
              <w:pStyle w:val="Akapitzlist"/>
              <w:numPr>
                <w:ilvl w:val="0"/>
                <w:numId w:val="11"/>
              </w:numPr>
              <w:spacing w:line="259" w:lineRule="auto"/>
              <w:jc w:val="both"/>
              <w:rPr>
                <w:rFonts w:ascii="Arial" w:hAnsi="Arial" w:cs="Arial"/>
                <w:color w:val="auto"/>
                <w:sz w:val="20"/>
                <w:szCs w:val="20"/>
                <w:u w:color="FF0000"/>
                <w:lang w:val="pl-PL"/>
              </w:rPr>
            </w:pPr>
            <w:r w:rsidRPr="00F7724E">
              <w:rPr>
                <w:rFonts w:ascii="Arial" w:hAnsi="Arial" w:cs="Arial"/>
                <w:color w:val="auto"/>
                <w:sz w:val="20"/>
                <w:szCs w:val="20"/>
                <w:u w:color="FF0000"/>
                <w:lang w:val="pl-PL"/>
              </w:rPr>
              <w:t>danych przepływu</w:t>
            </w:r>
          </w:p>
          <w:p w:rsidR="001B26F1" w:rsidRPr="00F7724E" w:rsidRDefault="001B26F1">
            <w:pPr>
              <w:jc w:val="both"/>
              <w:rPr>
                <w:rFonts w:ascii="Arial" w:eastAsia="Arial" w:hAnsi="Arial" w:cs="Arial"/>
                <w:color w:val="auto"/>
                <w:sz w:val="20"/>
                <w:szCs w:val="20"/>
                <w:u w:color="FF0000"/>
                <w:lang w:val="pl-PL"/>
              </w:rPr>
            </w:pPr>
            <w:r w:rsidRPr="00F7724E">
              <w:rPr>
                <w:rFonts w:ascii="Arial" w:hAnsi="Arial" w:cs="Arial"/>
                <w:color w:val="auto"/>
                <w:sz w:val="20"/>
                <w:szCs w:val="20"/>
                <w:u w:color="FF0000"/>
                <w:lang w:val="pl-PL"/>
              </w:rPr>
              <w:t>oraz narzędzia do pomiarów ilościowych objętości tkanki mięśnia sercowego.</w:t>
            </w:r>
          </w:p>
          <w:p w:rsidR="001B26F1" w:rsidRPr="00F7724E" w:rsidRDefault="001B26F1">
            <w:pPr>
              <w:jc w:val="both"/>
              <w:rPr>
                <w:rFonts w:ascii="Arial" w:eastAsia="Arial" w:hAnsi="Arial" w:cs="Arial"/>
                <w:iCs/>
                <w:color w:val="auto"/>
                <w:sz w:val="20"/>
                <w:szCs w:val="20"/>
                <w:u w:color="FF0000"/>
                <w:lang w:val="pl-PL"/>
              </w:rPr>
            </w:pPr>
            <w:r w:rsidRPr="00F7724E">
              <w:rPr>
                <w:rFonts w:ascii="Arial" w:hAnsi="Arial" w:cs="Arial"/>
                <w:iCs/>
                <w:color w:val="auto"/>
                <w:sz w:val="20"/>
                <w:szCs w:val="20"/>
                <w:u w:color="FF0000"/>
                <w:lang w:val="pl-PL"/>
              </w:rPr>
              <w:t>Oprogramowanie zapewnia automatyczną, wspomaganą sztuczną inteligencją segmentację lewej i prawej komory serca oraz automatyczne obliczanie parametrów funkcjonalnych, min. EF, SV, CO.</w:t>
            </w:r>
          </w:p>
          <w:p w:rsidR="001B26F1" w:rsidRPr="00F7724E" w:rsidRDefault="001B26F1">
            <w:pPr>
              <w:jc w:val="both"/>
              <w:rPr>
                <w:rFonts w:ascii="Arial" w:eastAsia="Arial" w:hAnsi="Arial" w:cs="Arial"/>
                <w:iCs/>
                <w:color w:val="auto"/>
                <w:sz w:val="20"/>
                <w:szCs w:val="20"/>
                <w:u w:color="FF0000"/>
                <w:lang w:val="pl-PL"/>
              </w:rPr>
            </w:pPr>
            <w:r w:rsidRPr="00F7724E">
              <w:rPr>
                <w:rFonts w:ascii="Arial" w:hAnsi="Arial" w:cs="Arial"/>
                <w:iCs/>
                <w:color w:val="auto"/>
                <w:sz w:val="20"/>
                <w:szCs w:val="20"/>
                <w:u w:color="FF0000"/>
                <w:lang w:val="pl-PL"/>
              </w:rPr>
              <w:t>Tworzenie map parametrycznych T1, T2 i T2* tkanki mięśnia sercowego (</w:t>
            </w:r>
            <w:proofErr w:type="spellStart"/>
            <w:r w:rsidRPr="00F7724E">
              <w:rPr>
                <w:rFonts w:ascii="Arial" w:hAnsi="Arial" w:cs="Arial"/>
                <w:iCs/>
                <w:color w:val="auto"/>
                <w:sz w:val="20"/>
                <w:szCs w:val="20"/>
                <w:u w:color="FF0000"/>
                <w:lang w:val="pl-PL"/>
              </w:rPr>
              <w:t>MyoMaps</w:t>
            </w:r>
            <w:proofErr w:type="spellEnd"/>
            <w:r w:rsidRPr="00F7724E">
              <w:rPr>
                <w:rFonts w:ascii="Arial" w:hAnsi="Arial" w:cs="Arial"/>
                <w:iCs/>
                <w:color w:val="auto"/>
                <w:sz w:val="20"/>
                <w:szCs w:val="20"/>
                <w:u w:color="FF0000"/>
                <w:lang w:val="pl-PL"/>
              </w:rPr>
              <w:t xml:space="preserve"> lub zgodnie z nomenklaturą producenta) z możliwością korekcji ruchu.</w:t>
            </w:r>
          </w:p>
          <w:p w:rsidR="001B26F1" w:rsidRPr="00F7724E" w:rsidRDefault="001B26F1">
            <w:pPr>
              <w:pStyle w:val="DomylneA"/>
              <w:tabs>
                <w:tab w:val="left" w:pos="706"/>
                <w:tab w:val="left" w:pos="1412"/>
                <w:tab w:val="left" w:pos="2118"/>
                <w:tab w:val="left" w:pos="2824"/>
              </w:tabs>
              <w:suppressAutoHyphens/>
              <w:spacing w:before="0"/>
              <w:jc w:val="both"/>
              <w:rPr>
                <w:rFonts w:ascii="Arial" w:hAnsi="Arial" w:cs="Arial"/>
                <w:color w:val="auto"/>
                <w:sz w:val="20"/>
                <w:szCs w:val="20"/>
              </w:rPr>
            </w:pPr>
            <w:r w:rsidRPr="00F7724E">
              <w:rPr>
                <w:rFonts w:ascii="Arial" w:hAnsi="Arial" w:cs="Arial"/>
                <w:iCs/>
                <w:color w:val="auto"/>
                <w:sz w:val="20"/>
                <w:szCs w:val="20"/>
                <w:u w:color="FF0000"/>
              </w:rPr>
              <w:t xml:space="preserve">Narzędzie do analizy badań dynamicznych serca zapewnia możliwość porównania badań </w:t>
            </w:r>
            <w:proofErr w:type="spellStart"/>
            <w:r w:rsidRPr="00F7724E">
              <w:rPr>
                <w:rFonts w:ascii="Arial" w:hAnsi="Arial" w:cs="Arial"/>
                <w:iCs/>
                <w:color w:val="auto"/>
                <w:sz w:val="20"/>
                <w:szCs w:val="20"/>
                <w:u w:color="FF0000"/>
              </w:rPr>
              <w:t>Stress</w:t>
            </w:r>
            <w:proofErr w:type="spellEnd"/>
            <w:r w:rsidRPr="00F7724E">
              <w:rPr>
                <w:rFonts w:ascii="Arial" w:hAnsi="Arial" w:cs="Arial"/>
                <w:iCs/>
                <w:color w:val="auto"/>
                <w:sz w:val="20"/>
                <w:szCs w:val="20"/>
                <w:u w:color="FF0000"/>
              </w:rPr>
              <w:t xml:space="preserve"> i Rest </w:t>
            </w:r>
            <w:proofErr w:type="spellStart"/>
            <w:r w:rsidRPr="00F7724E">
              <w:rPr>
                <w:rFonts w:ascii="Arial" w:hAnsi="Arial" w:cs="Arial"/>
                <w:iCs/>
                <w:color w:val="auto"/>
                <w:sz w:val="20"/>
                <w:szCs w:val="20"/>
                <w:u w:color="FF0000"/>
              </w:rPr>
              <w:t>Perfusion</w:t>
            </w:r>
            <w:proofErr w:type="spellEnd"/>
            <w:r w:rsidRPr="00F7724E">
              <w:rPr>
                <w:rFonts w:ascii="Arial" w:hAnsi="Arial" w:cs="Arial"/>
                <w:iCs/>
                <w:color w:val="auto"/>
                <w:sz w:val="20"/>
                <w:szCs w:val="20"/>
                <w:u w:color="FF0000"/>
              </w:rPr>
              <w:t xml:space="preserve"> oraz korekcję ruchu.</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sz w:val="20"/>
                <w:szCs w:val="20"/>
              </w:rPr>
              <w:t>Tak, na 2 stanowiskach</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DomylneA"/>
              <w:tabs>
                <w:tab w:val="left" w:pos="706"/>
                <w:tab w:val="left" w:pos="1412"/>
              </w:tabs>
              <w:suppressAutoHyphens/>
              <w:spacing w:before="0"/>
              <w:jc w:val="both"/>
              <w:rPr>
                <w:rFonts w:ascii="Arial" w:hAnsi="Arial" w:cs="Arial"/>
                <w:sz w:val="20"/>
                <w:szCs w:val="20"/>
              </w:rPr>
            </w:pPr>
            <w:r w:rsidRPr="00F7724E">
              <w:rPr>
                <w:rFonts w:ascii="Arial" w:hAnsi="Arial" w:cs="Arial"/>
                <w:sz w:val="20"/>
                <w:szCs w:val="20"/>
              </w:rPr>
              <w:t>Bez punktacji</w:t>
            </w:r>
          </w:p>
        </w:tc>
      </w:tr>
      <w:tr w:rsidR="001B26F1" w:rsidRPr="00F7724E">
        <w:tblPrEx>
          <w:shd w:val="clear" w:color="auto" w:fill="CADFFF"/>
        </w:tblPrEx>
        <w:trPr>
          <w:trHeight w:val="254"/>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0CECE"/>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b/>
                <w:bCs/>
                <w:sz w:val="20"/>
                <w:szCs w:val="20"/>
              </w:rPr>
              <w:t>Wymagania uzupełniające</w:t>
            </w:r>
          </w:p>
        </w:tc>
      </w:tr>
      <w:tr w:rsidR="001B26F1" w:rsidRPr="00F7724E" w:rsidTr="007A2A3A">
        <w:tblPrEx>
          <w:shd w:val="clear" w:color="auto" w:fill="CADFFF"/>
        </w:tblPrEx>
        <w:trPr>
          <w:trHeight w:val="28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187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color w:val="auto"/>
                <w:sz w:val="20"/>
                <w:szCs w:val="20"/>
              </w:rPr>
            </w:pPr>
            <w:r w:rsidRPr="00F7724E">
              <w:rPr>
                <w:rFonts w:ascii="Arial" w:hAnsi="Arial" w:cs="Arial"/>
                <w:color w:val="auto"/>
                <w:sz w:val="20"/>
                <w:szCs w:val="20"/>
                <w:u w:color="FF0000"/>
              </w:rPr>
              <w:t xml:space="preserve">Dokument potwierdzający, iż oferowany przedmiot zamówienia dopuszczony jest do obrotu w Polsce zgodnie z Ustawą z dnia 20 maja 2010 r. o wyrobach medycznych (Dz. U. z 2021 r., poz. 1565 z </w:t>
            </w:r>
            <w:proofErr w:type="spellStart"/>
            <w:r w:rsidRPr="00F7724E">
              <w:rPr>
                <w:rFonts w:ascii="Arial" w:hAnsi="Arial" w:cs="Arial"/>
                <w:color w:val="auto"/>
                <w:sz w:val="20"/>
                <w:szCs w:val="20"/>
                <w:u w:color="FF0000"/>
              </w:rPr>
              <w:t>późn</w:t>
            </w:r>
            <w:proofErr w:type="spellEnd"/>
            <w:r w:rsidRPr="00F7724E">
              <w:rPr>
                <w:rFonts w:ascii="Arial" w:hAnsi="Arial" w:cs="Arial"/>
                <w:color w:val="auto"/>
                <w:sz w:val="20"/>
                <w:szCs w:val="20"/>
                <w:u w:color="FF0000"/>
              </w:rPr>
              <w:t xml:space="preserve">. zm.) i przepisami wykonawczymi  - dotyczy wyłącznie urządzenia zasadniczego systemu rezonansu magnetycznego   (nie dotyczy komputerów i osprzętu oraz oprogramowania operacyjnego na PC niemedycznego i drukarek i innego wyposażenia)  .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Tak, załączyć do oferty</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44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188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 xml:space="preserve">Certyfikat CE / deklaracja zgodności </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Tak, załączyć do oferty</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96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rsidP="0064180E">
            <w:pPr>
              <w:jc w:val="both"/>
              <w:rPr>
                <w:rFonts w:ascii="Arial" w:hAnsi="Arial" w:cs="Arial"/>
                <w:sz w:val="20"/>
                <w:szCs w:val="20"/>
                <w:lang w:val="pl-PL"/>
              </w:rPr>
            </w:pPr>
            <w:r w:rsidRPr="00F7724E">
              <w:rPr>
                <w:rFonts w:ascii="Arial" w:hAnsi="Arial" w:cs="Arial"/>
                <w:sz w:val="20"/>
                <w:szCs w:val="20"/>
                <w:lang w:val="pl-PL"/>
              </w:rPr>
              <w:lastRenderedPageBreak/>
              <w:t>189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Oferta obejmuje szkolenie personelu z obsługi dostarczanego urządzenia  - 18 dni (terminy szkoleń uzgodnione zostaną z użytkownikiem).</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Tak w cenie oferty</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98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190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Zaoferowane urządzenie jest fabrycznie nowe i gotowe do użytku bez żadnych dodatkowych zakupów czy inwestycji oprócz materiałów eksploatacyjnych</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125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191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Uzupełnienie helu w magnesie do maksymalnego poziomu eksploatacyjnego zalecanego przez producenta przed przekazaniem uruchomionego systemu do eksploatacji zawarte w cenie aparatu</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eastAsia="Arial" w:hAnsi="Arial" w:cs="Arial"/>
                <w:sz w:val="20"/>
                <w:szCs w:val="20"/>
              </w:rPr>
            </w:pPr>
            <w:r w:rsidRPr="00F7724E">
              <w:rPr>
                <w:rFonts w:ascii="Arial" w:hAnsi="Arial" w:cs="Arial"/>
                <w:sz w:val="20"/>
                <w:szCs w:val="20"/>
              </w:rPr>
              <w:t>Tak, w cenie oferty</w:t>
            </w:r>
          </w:p>
          <w:p w:rsidR="001B26F1" w:rsidRPr="00F7724E" w:rsidRDefault="001B26F1">
            <w:pPr>
              <w:jc w:val="both"/>
              <w:rPr>
                <w:rFonts w:ascii="Arial" w:hAnsi="Arial" w:cs="Arial"/>
                <w:sz w:val="20"/>
                <w:szCs w:val="20"/>
                <w:lang w:val="pl-PL"/>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97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192</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Przeszkolenie personelu technicznego w zakresie podstawowej obsługi, eksploatacji, konserwacji 2 osoby po 12 godzin zawarte w cenie aparatu</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Tak w cenie oferty</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6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193</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358" w:type="dxa"/>
            </w:tcMar>
            <w:vAlign w:val="center"/>
          </w:tcPr>
          <w:p w:rsidR="001B26F1" w:rsidRPr="00F7724E" w:rsidRDefault="001B26F1">
            <w:pPr>
              <w:pStyle w:val="Styltabeli2A"/>
              <w:widowControl w:val="0"/>
              <w:ind w:right="278"/>
              <w:jc w:val="both"/>
              <w:rPr>
                <w:rFonts w:ascii="Arial" w:eastAsia="Arial" w:hAnsi="Arial" w:cs="Arial"/>
                <w:u w:color="000000"/>
              </w:rPr>
            </w:pPr>
            <w:r w:rsidRPr="00F7724E">
              <w:rPr>
                <w:rFonts w:ascii="Arial" w:hAnsi="Arial" w:cs="Arial"/>
                <w:u w:color="000000"/>
              </w:rPr>
              <w:t>System produkcji płyt z badaniami dla pacjentów  z oprogramowaniem:</w:t>
            </w:r>
          </w:p>
          <w:p w:rsidR="001B26F1" w:rsidRPr="00F7724E" w:rsidRDefault="001B26F1" w:rsidP="00101ED7">
            <w:pPr>
              <w:pStyle w:val="Styltabeli2A"/>
              <w:widowControl w:val="0"/>
              <w:numPr>
                <w:ilvl w:val="0"/>
                <w:numId w:val="12"/>
              </w:numPr>
              <w:ind w:right="278"/>
              <w:jc w:val="both"/>
              <w:rPr>
                <w:rFonts w:ascii="Arial" w:hAnsi="Arial" w:cs="Arial"/>
                <w:u w:color="000000"/>
              </w:rPr>
            </w:pPr>
            <w:r w:rsidRPr="00F7724E">
              <w:rPr>
                <w:rFonts w:ascii="Arial" w:hAnsi="Arial" w:cs="Arial"/>
                <w:u w:color="000000"/>
              </w:rPr>
              <w:t xml:space="preserve">zautomatyzowane nagrywanie płyt DVD </w:t>
            </w:r>
            <w:r w:rsidRPr="00F7724E">
              <w:rPr>
                <w:rFonts w:ascii="Arial" w:eastAsia="Arial" w:hAnsi="Arial" w:cs="Arial"/>
                <w:u w:color="000000"/>
              </w:rPr>
              <w:br/>
            </w:r>
            <w:r w:rsidRPr="00F7724E">
              <w:rPr>
                <w:rFonts w:ascii="Arial" w:hAnsi="Arial" w:cs="Arial"/>
                <w:u w:color="000000"/>
              </w:rPr>
              <w:t>z badaniami pacjentów i nadruk etykiet na płytach (m.in. dane placówki wykonującej, nazwisko i imię pacjenta, PESEL, data i rodzaj badania)</w:t>
            </w:r>
          </w:p>
          <w:p w:rsidR="001B26F1" w:rsidRPr="00F7724E" w:rsidRDefault="001B26F1" w:rsidP="00101ED7">
            <w:pPr>
              <w:pStyle w:val="Styltabeli2A"/>
              <w:widowControl w:val="0"/>
              <w:numPr>
                <w:ilvl w:val="0"/>
                <w:numId w:val="12"/>
              </w:numPr>
              <w:ind w:right="278"/>
              <w:jc w:val="both"/>
              <w:rPr>
                <w:rFonts w:ascii="Arial" w:hAnsi="Arial" w:cs="Arial"/>
                <w:u w:color="000000"/>
              </w:rPr>
            </w:pPr>
            <w:r w:rsidRPr="00F7724E">
              <w:rPr>
                <w:rFonts w:ascii="Arial" w:hAnsi="Arial" w:cs="Arial"/>
                <w:u w:color="000000"/>
              </w:rPr>
              <w:t xml:space="preserve"> nadruk atramentowy w skali szarości i w kolorze</w:t>
            </w:r>
          </w:p>
          <w:p w:rsidR="001B26F1" w:rsidRPr="00F7724E" w:rsidRDefault="001B26F1" w:rsidP="00101ED7">
            <w:pPr>
              <w:pStyle w:val="Styltabeli2A"/>
              <w:widowControl w:val="0"/>
              <w:numPr>
                <w:ilvl w:val="0"/>
                <w:numId w:val="12"/>
              </w:numPr>
              <w:ind w:right="278"/>
              <w:jc w:val="both"/>
              <w:rPr>
                <w:rFonts w:ascii="Arial" w:hAnsi="Arial" w:cs="Arial"/>
                <w:u w:color="000000"/>
              </w:rPr>
            </w:pPr>
            <w:r w:rsidRPr="00F7724E">
              <w:rPr>
                <w:rFonts w:ascii="Arial" w:hAnsi="Arial" w:cs="Arial"/>
                <w:u w:color="000000"/>
              </w:rPr>
              <w:t xml:space="preserve"> min. 2 napędy DVD, 1 drukarka</w:t>
            </w:r>
          </w:p>
          <w:p w:rsidR="001B26F1" w:rsidRPr="00F7724E" w:rsidRDefault="001B26F1" w:rsidP="00101ED7">
            <w:pPr>
              <w:pStyle w:val="Styltabeli2A"/>
              <w:widowControl w:val="0"/>
              <w:numPr>
                <w:ilvl w:val="0"/>
                <w:numId w:val="12"/>
              </w:numPr>
              <w:ind w:right="278"/>
              <w:jc w:val="both"/>
              <w:rPr>
                <w:rFonts w:ascii="Arial" w:hAnsi="Arial" w:cs="Arial"/>
                <w:u w:color="000000"/>
              </w:rPr>
            </w:pPr>
            <w:r w:rsidRPr="00F7724E">
              <w:rPr>
                <w:rFonts w:ascii="Arial" w:hAnsi="Arial" w:cs="Arial"/>
                <w:u w:color="000000"/>
              </w:rPr>
              <w:t xml:space="preserve"> pojemność podajnika na płyty min. 100 szt.</w:t>
            </w:r>
          </w:p>
          <w:p w:rsidR="001B26F1" w:rsidRPr="00F7724E" w:rsidRDefault="001B26F1" w:rsidP="00101ED7">
            <w:pPr>
              <w:pStyle w:val="Styltabeli2A"/>
              <w:widowControl w:val="0"/>
              <w:numPr>
                <w:ilvl w:val="0"/>
                <w:numId w:val="12"/>
              </w:numPr>
              <w:ind w:right="278"/>
              <w:jc w:val="both"/>
              <w:rPr>
                <w:rFonts w:ascii="Arial" w:hAnsi="Arial" w:cs="Arial"/>
                <w:u w:color="000000"/>
              </w:rPr>
            </w:pPr>
            <w:r w:rsidRPr="00F7724E">
              <w:rPr>
                <w:rFonts w:ascii="Arial" w:hAnsi="Arial" w:cs="Arial"/>
                <w:u w:color="000000"/>
              </w:rPr>
              <w:t xml:space="preserve"> wspierane systemy operacyjne: Windows 10* - lub równoważne</w:t>
            </w:r>
          </w:p>
          <w:p w:rsidR="001B26F1" w:rsidRPr="00F7724E" w:rsidRDefault="001B26F1" w:rsidP="00101ED7">
            <w:pPr>
              <w:pStyle w:val="Styltabeli2A"/>
              <w:widowControl w:val="0"/>
              <w:numPr>
                <w:ilvl w:val="0"/>
                <w:numId w:val="13"/>
              </w:numPr>
              <w:ind w:right="283"/>
              <w:jc w:val="both"/>
              <w:rPr>
                <w:rFonts w:ascii="Arial" w:hAnsi="Arial" w:cs="Arial"/>
                <w:u w:color="000000"/>
              </w:rPr>
            </w:pPr>
            <w:r w:rsidRPr="00F7724E">
              <w:rPr>
                <w:rFonts w:ascii="Arial" w:hAnsi="Arial" w:cs="Arial"/>
                <w:u w:color="000000"/>
              </w:rPr>
              <w:t xml:space="preserve"> praca w sieci - nagrywanie płyt dla pacjentów z dowolnej stacji roboczej (stacje technika </w:t>
            </w:r>
            <w:proofErr w:type="spellStart"/>
            <w:r w:rsidRPr="00F7724E">
              <w:rPr>
                <w:rFonts w:ascii="Arial" w:hAnsi="Arial" w:cs="Arial"/>
                <w:u w:color="000000"/>
              </w:rPr>
              <w:t>rtg</w:t>
            </w:r>
            <w:proofErr w:type="spellEnd"/>
            <w:r w:rsidRPr="00F7724E">
              <w:rPr>
                <w:rFonts w:ascii="Arial" w:hAnsi="Arial" w:cs="Arial"/>
                <w:u w:color="000000"/>
              </w:rPr>
              <w:t>, TK ,MR, stacje diagnostyczne) pracującej w zakładzie</w:t>
            </w:r>
          </w:p>
          <w:p w:rsidR="001B26F1" w:rsidRPr="00F7724E" w:rsidRDefault="001B26F1" w:rsidP="00101ED7">
            <w:pPr>
              <w:pStyle w:val="Styltabeli2A"/>
              <w:widowControl w:val="0"/>
              <w:numPr>
                <w:ilvl w:val="0"/>
                <w:numId w:val="13"/>
              </w:numPr>
              <w:ind w:right="283"/>
              <w:jc w:val="both"/>
              <w:rPr>
                <w:rFonts w:ascii="Arial" w:hAnsi="Arial" w:cs="Arial"/>
                <w:u w:color="000000"/>
              </w:rPr>
            </w:pPr>
            <w:r w:rsidRPr="00F7724E">
              <w:rPr>
                <w:rFonts w:ascii="Arial" w:hAnsi="Arial" w:cs="Arial"/>
                <w:u w:color="000000"/>
              </w:rPr>
              <w:t xml:space="preserve">  materiały eksploatacyjne do tworzenia nadruków - 1 zestaw min. 500 szt. płyt </w:t>
            </w:r>
            <w:r w:rsidRPr="00F7724E">
              <w:rPr>
                <w:rFonts w:ascii="Arial" w:eastAsia="Arial" w:hAnsi="Arial" w:cs="Arial"/>
                <w:u w:color="000000"/>
              </w:rPr>
              <w:br/>
            </w:r>
            <w:r w:rsidRPr="00F7724E">
              <w:rPr>
                <w:rFonts w:ascii="Arial" w:hAnsi="Arial" w:cs="Arial"/>
                <w:u w:color="000000"/>
              </w:rPr>
              <w:t xml:space="preserve">w zestawie, tusz </w:t>
            </w:r>
            <w:proofErr w:type="spellStart"/>
            <w:r w:rsidRPr="00F7724E">
              <w:rPr>
                <w:rFonts w:ascii="Arial" w:hAnsi="Arial" w:cs="Arial"/>
                <w:u w:color="000000"/>
              </w:rPr>
              <w:t>cz</w:t>
            </w:r>
            <w:proofErr w:type="spellEnd"/>
            <w:r w:rsidRPr="00F7724E">
              <w:rPr>
                <w:rFonts w:ascii="Arial" w:hAnsi="Arial" w:cs="Arial"/>
                <w:u w:color="000000"/>
              </w:rPr>
              <w:t>-b i kolor.</w:t>
            </w:r>
          </w:p>
          <w:p w:rsidR="001B26F1" w:rsidRPr="00F7724E" w:rsidRDefault="001B26F1" w:rsidP="00101ED7">
            <w:pPr>
              <w:pStyle w:val="Styltabeli2A"/>
              <w:widowControl w:val="0"/>
              <w:numPr>
                <w:ilvl w:val="0"/>
                <w:numId w:val="12"/>
              </w:numPr>
              <w:ind w:right="283"/>
              <w:jc w:val="both"/>
              <w:rPr>
                <w:rFonts w:ascii="Arial" w:hAnsi="Arial" w:cs="Arial"/>
                <w:u w:color="000000"/>
              </w:rPr>
            </w:pPr>
            <w:r w:rsidRPr="00F7724E">
              <w:rPr>
                <w:rFonts w:ascii="Arial" w:hAnsi="Arial" w:cs="Arial"/>
                <w:u w:color="000000"/>
              </w:rPr>
              <w:t xml:space="preserve"> komputer PC, wyposażony w: min. 32 GB RAM, dysk SDD min. 1 TB, interfejs LAN 1 </w:t>
            </w:r>
            <w:proofErr w:type="spellStart"/>
            <w:r w:rsidRPr="00F7724E">
              <w:rPr>
                <w:rFonts w:ascii="Arial" w:hAnsi="Arial" w:cs="Arial"/>
                <w:u w:color="000000"/>
              </w:rPr>
              <w:t>Gb</w:t>
            </w:r>
            <w:proofErr w:type="spellEnd"/>
            <w:r w:rsidRPr="00F7724E">
              <w:rPr>
                <w:rFonts w:ascii="Arial" w:hAnsi="Arial" w:cs="Arial"/>
                <w:u w:color="000000"/>
              </w:rPr>
              <w:t xml:space="preserve">, system </w:t>
            </w:r>
            <w:r w:rsidRPr="00F7724E">
              <w:rPr>
                <w:rFonts w:ascii="Arial" w:hAnsi="Arial" w:cs="Arial"/>
                <w:b/>
                <w:bCs/>
                <w:u w:color="000000"/>
              </w:rPr>
              <w:t>Windows 10 Pro lub nowszy* - lub równoważne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jc w:val="both"/>
              <w:rPr>
                <w:rFonts w:ascii="Arial" w:hAnsi="Arial" w:cs="Arial"/>
                <w:sz w:val="20"/>
                <w:szCs w:val="20"/>
                <w:lang w:val="pl-PL"/>
              </w:rPr>
            </w:pPr>
            <w:r w:rsidRPr="00F7724E">
              <w:rPr>
                <w:rFonts w:ascii="Arial" w:hAnsi="Arial" w:cs="Arial"/>
                <w:sz w:val="20"/>
                <w:szCs w:val="20"/>
                <w:lang w:val="pl-PL"/>
              </w:rPr>
              <w:t xml:space="preserve">Tak </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126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194</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8" w:type="dxa"/>
            </w:tcMar>
          </w:tcPr>
          <w:p w:rsidR="001B26F1" w:rsidRPr="00F7724E" w:rsidRDefault="001B26F1">
            <w:pPr>
              <w:widowControl w:val="0"/>
              <w:ind w:right="278"/>
              <w:jc w:val="both"/>
              <w:rPr>
                <w:rFonts w:ascii="Arial" w:eastAsia="Arial" w:hAnsi="Arial" w:cs="Arial"/>
                <w:color w:val="auto"/>
                <w:sz w:val="20"/>
                <w:szCs w:val="20"/>
                <w:lang w:val="pl-PL"/>
              </w:rPr>
            </w:pPr>
            <w:r w:rsidRPr="00F7724E">
              <w:rPr>
                <w:rFonts w:ascii="Arial" w:hAnsi="Arial" w:cs="Arial"/>
                <w:color w:val="auto"/>
                <w:sz w:val="20"/>
                <w:szCs w:val="20"/>
                <w:lang w:val="pl-PL"/>
              </w:rPr>
              <w:t>Niezbędna ilość licencji do systemu informatycznego szpitala PACS/RIS.</w:t>
            </w:r>
          </w:p>
          <w:p w:rsidR="001B26F1" w:rsidRPr="00F7724E" w:rsidRDefault="001B26F1" w:rsidP="00EE422D">
            <w:pPr>
              <w:rPr>
                <w:rFonts w:ascii="Arial" w:hAnsi="Arial" w:cs="Arial"/>
                <w:color w:val="auto"/>
                <w:sz w:val="20"/>
                <w:szCs w:val="20"/>
                <w:lang w:val="pl-PL"/>
              </w:rPr>
            </w:pPr>
            <w:r w:rsidRPr="00F7724E">
              <w:rPr>
                <w:rFonts w:ascii="Arial" w:hAnsi="Arial" w:cs="Arial"/>
                <w:bCs/>
                <w:color w:val="auto"/>
                <w:sz w:val="20"/>
                <w:szCs w:val="20"/>
                <w:lang w:val="pl-PL"/>
              </w:rPr>
              <w:t xml:space="preserve">Podłączenie aparatu do systemu PACS zamawiającego w zakresie wysyłania badań do systemu PACS oraz do </w:t>
            </w:r>
            <w:r w:rsidRPr="00F7724E">
              <w:rPr>
                <w:rFonts w:ascii="Arial" w:hAnsi="Arial" w:cs="Arial"/>
                <w:bCs/>
                <w:color w:val="auto"/>
                <w:sz w:val="20"/>
                <w:szCs w:val="20"/>
                <w:lang w:val="pl-PL"/>
              </w:rPr>
              <w:lastRenderedPageBreak/>
              <w:t>robotów do nagrywania płyt.</w:t>
            </w:r>
            <w:r w:rsidR="00EE422D" w:rsidRPr="00F7724E">
              <w:rPr>
                <w:rFonts w:ascii="Arial" w:hAnsi="Arial" w:cs="Arial"/>
                <w:bCs/>
                <w:color w:val="auto"/>
                <w:sz w:val="20"/>
                <w:szCs w:val="20"/>
                <w:lang w:val="pl-PL"/>
              </w:rPr>
              <w:t xml:space="preserve"> </w:t>
            </w:r>
            <w:r w:rsidR="00EE422D" w:rsidRPr="00F7724E">
              <w:rPr>
                <w:rFonts w:ascii="Arial" w:hAnsi="Arial" w:cs="Arial"/>
                <w:color w:val="auto"/>
                <w:sz w:val="20"/>
                <w:szCs w:val="20"/>
                <w:lang w:val="pl-PL"/>
              </w:rPr>
              <w:t xml:space="preserve"> Ilość licencji pozwalającej w swobodny sposób, nieograniczony korzystać z systemu tzn. bez specjalnego rozróżnienia na urządzenia np. „licencja otwarta”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eastAsia="Arial" w:hAnsi="Arial" w:cs="Arial"/>
                <w:sz w:val="20"/>
                <w:szCs w:val="20"/>
              </w:rPr>
            </w:pPr>
            <w:r w:rsidRPr="00F7724E">
              <w:rPr>
                <w:rFonts w:ascii="Arial" w:hAnsi="Arial" w:cs="Arial"/>
                <w:sz w:val="20"/>
                <w:szCs w:val="20"/>
              </w:rPr>
              <w:lastRenderedPageBreak/>
              <w:t>Tak, w cenie oferty</w:t>
            </w:r>
          </w:p>
          <w:p w:rsidR="001B26F1" w:rsidRPr="00F7724E" w:rsidRDefault="001B26F1">
            <w:pPr>
              <w:jc w:val="both"/>
              <w:rPr>
                <w:rFonts w:ascii="Arial" w:hAnsi="Arial" w:cs="Arial"/>
                <w:sz w:val="20"/>
                <w:szCs w:val="20"/>
                <w:lang w:val="pl-PL"/>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6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lastRenderedPageBreak/>
              <w:t>195</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8" w:type="dxa"/>
            </w:tcMar>
          </w:tcPr>
          <w:p w:rsidR="001B26F1" w:rsidRPr="00F7724E" w:rsidRDefault="001B26F1">
            <w:pPr>
              <w:widowControl w:val="0"/>
              <w:ind w:right="278"/>
              <w:jc w:val="both"/>
              <w:rPr>
                <w:rFonts w:ascii="Arial" w:hAnsi="Arial" w:cs="Arial"/>
                <w:sz w:val="20"/>
                <w:szCs w:val="20"/>
                <w:lang w:val="pl-PL"/>
              </w:rPr>
            </w:pPr>
            <w:r w:rsidRPr="00F7724E">
              <w:rPr>
                <w:rFonts w:ascii="Arial" w:hAnsi="Arial" w:cs="Arial"/>
                <w:sz w:val="20"/>
                <w:szCs w:val="20"/>
                <w:lang w:val="pl-PL"/>
              </w:rPr>
              <w:t>Rejestracja pacjentów poprzez pobranie danych z systemu HIS/RIS oraz manualna.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jc w:val="both"/>
              <w:rPr>
                <w:rFonts w:ascii="Arial" w:hAnsi="Arial" w:cs="Arial"/>
                <w:sz w:val="20"/>
                <w:szCs w:val="20"/>
                <w:lang w:val="pl-PL"/>
              </w:rPr>
            </w:pPr>
            <w:r w:rsidRPr="00F7724E">
              <w:rPr>
                <w:rFonts w:ascii="Arial" w:hAnsi="Arial" w:cs="Arial"/>
                <w:sz w:val="20"/>
                <w:szCs w:val="20"/>
                <w:lang w:val="pl-PL"/>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104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196</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jc w:val="both"/>
              <w:rPr>
                <w:rFonts w:ascii="Arial" w:hAnsi="Arial" w:cs="Arial"/>
                <w:color w:val="auto"/>
                <w:sz w:val="20"/>
                <w:szCs w:val="20"/>
                <w:lang w:val="pl-PL"/>
              </w:rPr>
            </w:pPr>
            <w:r w:rsidRPr="00F7724E">
              <w:rPr>
                <w:rFonts w:ascii="Arial" w:hAnsi="Arial" w:cs="Arial"/>
                <w:color w:val="auto"/>
                <w:sz w:val="20"/>
                <w:szCs w:val="20"/>
                <w:u w:color="FF0000"/>
                <w:lang w:val="pl-PL"/>
              </w:rPr>
              <w:t xml:space="preserve">Integracja z systemem RIS zamawiającego (w zakresie importu danych pacjenta z systemu RIS poprzez DICOM </w:t>
            </w:r>
            <w:proofErr w:type="spellStart"/>
            <w:r w:rsidRPr="00F7724E">
              <w:rPr>
                <w:rFonts w:ascii="Arial" w:hAnsi="Arial" w:cs="Arial"/>
                <w:color w:val="auto"/>
                <w:sz w:val="20"/>
                <w:szCs w:val="20"/>
                <w:u w:color="FF0000"/>
                <w:lang w:val="pl-PL"/>
              </w:rPr>
              <w:t>Worklist</w:t>
            </w:r>
            <w:proofErr w:type="spellEnd"/>
            <w:r w:rsidRPr="00F7724E">
              <w:rPr>
                <w:rFonts w:ascii="Arial" w:hAnsi="Arial" w:cs="Arial"/>
                <w:color w:val="auto"/>
                <w:sz w:val="20"/>
                <w:szCs w:val="20"/>
                <w:u w:color="FF0000"/>
                <w:lang w:val="pl-PL"/>
              </w:rPr>
              <w:t>) – po stronie Wykonawcy</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TreA"/>
              <w:jc w:val="both"/>
              <w:rPr>
                <w:rFonts w:ascii="Arial" w:eastAsia="Arial" w:hAnsi="Arial" w:cs="Arial"/>
                <w:sz w:val="20"/>
                <w:szCs w:val="20"/>
              </w:rPr>
            </w:pPr>
            <w:r w:rsidRPr="00F7724E">
              <w:rPr>
                <w:rFonts w:ascii="Arial" w:hAnsi="Arial" w:cs="Arial"/>
                <w:sz w:val="20"/>
                <w:szCs w:val="20"/>
              </w:rPr>
              <w:t>Tak, w cenie oferty</w:t>
            </w:r>
          </w:p>
          <w:p w:rsidR="001B26F1" w:rsidRPr="00F7724E" w:rsidRDefault="001B26F1">
            <w:pPr>
              <w:jc w:val="both"/>
              <w:rPr>
                <w:rFonts w:ascii="Arial" w:hAnsi="Arial" w:cs="Arial"/>
                <w:sz w:val="20"/>
                <w:szCs w:val="20"/>
                <w:lang w:val="pl-PL"/>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104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197</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eastAsia="Arial" w:hAnsi="Arial" w:cs="Arial"/>
                <w:color w:val="auto"/>
                <w:sz w:val="20"/>
                <w:szCs w:val="20"/>
                <w:u w:color="FF0000"/>
              </w:rPr>
            </w:pPr>
            <w:r w:rsidRPr="00F7724E">
              <w:rPr>
                <w:rFonts w:ascii="Arial" w:hAnsi="Arial" w:cs="Arial"/>
                <w:color w:val="auto"/>
                <w:sz w:val="20"/>
                <w:szCs w:val="20"/>
                <w:u w:color="FF0000"/>
              </w:rPr>
              <w:t xml:space="preserve">Integracja z systemem </w:t>
            </w:r>
          </w:p>
          <w:p w:rsidR="001B26F1" w:rsidRPr="00F7724E" w:rsidRDefault="001B26F1">
            <w:pPr>
              <w:pStyle w:val="TreA"/>
              <w:jc w:val="both"/>
              <w:rPr>
                <w:rFonts w:ascii="Arial" w:hAnsi="Arial" w:cs="Arial"/>
                <w:color w:val="auto"/>
                <w:sz w:val="20"/>
                <w:szCs w:val="20"/>
              </w:rPr>
            </w:pPr>
            <w:r w:rsidRPr="00F7724E">
              <w:rPr>
                <w:rFonts w:ascii="Arial" w:hAnsi="Arial" w:cs="Arial"/>
                <w:color w:val="auto"/>
                <w:sz w:val="20"/>
                <w:szCs w:val="20"/>
                <w:u w:color="FF0000"/>
              </w:rPr>
              <w:t>HIS zamawiającego (w zakresie wyników badań oraz dostępu do zdjęć) po stronie Wykonawcy</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eastAsia="Arial" w:hAnsi="Arial" w:cs="Arial"/>
                <w:sz w:val="20"/>
                <w:szCs w:val="20"/>
              </w:rPr>
            </w:pPr>
            <w:r w:rsidRPr="00F7724E">
              <w:rPr>
                <w:rFonts w:ascii="Arial" w:hAnsi="Arial" w:cs="Arial"/>
                <w:sz w:val="20"/>
                <w:szCs w:val="20"/>
              </w:rPr>
              <w:t>Tak, w cenie oferty</w:t>
            </w:r>
          </w:p>
          <w:p w:rsidR="001B26F1" w:rsidRPr="00F7724E" w:rsidRDefault="001B26F1">
            <w:pPr>
              <w:jc w:val="both"/>
              <w:rPr>
                <w:rFonts w:ascii="Arial" w:hAnsi="Arial" w:cs="Arial"/>
                <w:sz w:val="20"/>
                <w:szCs w:val="20"/>
                <w:lang w:val="pl-PL"/>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Tre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107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198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 xml:space="preserve">Leżanka do transportu pacjentów leżących przeznaczona do pracy w środowisku rezonansu magnetycznego (niemagnetyczna) z hydrauliczną regulacją jej wysokości, z barierkami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75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199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Wózek inwalidzki do transportu pacjentów siedzących przeznaczony do pracy w środowisku rezonansu magnetycznego</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184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200</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 xml:space="preserve">Dwugłowicowy </w:t>
            </w:r>
            <w:proofErr w:type="spellStart"/>
            <w:r w:rsidRPr="00F7724E">
              <w:rPr>
                <w:rFonts w:ascii="Arial" w:hAnsi="Arial" w:cs="Arial"/>
                <w:sz w:val="20"/>
                <w:szCs w:val="20"/>
              </w:rPr>
              <w:t>wstrzykiwacz</w:t>
            </w:r>
            <w:proofErr w:type="spellEnd"/>
            <w:r w:rsidRPr="00F7724E">
              <w:rPr>
                <w:rFonts w:ascii="Arial" w:hAnsi="Arial" w:cs="Arial"/>
                <w:sz w:val="20"/>
                <w:szCs w:val="20"/>
              </w:rPr>
              <w:t xml:space="preserve"> środka kontrastowego kompatybilny z pracą w polu magnetycznym 3T z bezpośrednią infekcją kontrastu z opakowania producenta, bezprzewodowy, 24 godzinny system materiałów zużywalnych, zamknięty system obiegu środka kontrastowego, system kontroli ciśnienia, czujnik wykrywania obecności powietrza w systemie wężyków</w:t>
            </w:r>
            <w:r w:rsidR="001958DE">
              <w:rPr>
                <w:rFonts w:ascii="Arial" w:hAnsi="Arial" w:cs="Arial"/>
                <w:sz w:val="20"/>
                <w:szCs w:val="20"/>
              </w:rPr>
              <w:t>.</w:t>
            </w:r>
            <w:r w:rsidRPr="00F7724E">
              <w:rPr>
                <w:rFonts w:ascii="Arial" w:hAnsi="Arial" w:cs="Arial"/>
                <w:sz w:val="20"/>
                <w:szCs w:val="20"/>
              </w:rPr>
              <w:t xml:space="preserve"> </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Bez punktacji</w:t>
            </w:r>
          </w:p>
        </w:tc>
      </w:tr>
      <w:tr w:rsidR="001B26F1" w:rsidRPr="00F7724E" w:rsidTr="007A2A3A">
        <w:tblPrEx>
          <w:shd w:val="clear" w:color="auto" w:fill="CADFFF"/>
        </w:tblPrEx>
        <w:trPr>
          <w:trHeight w:val="57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201</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Zestaw pozycjonerów pacjenta MRI</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Bez punktacji</w:t>
            </w:r>
          </w:p>
        </w:tc>
      </w:tr>
      <w:tr w:rsidR="001B26F1" w:rsidRPr="00F7724E">
        <w:tblPrEx>
          <w:shd w:val="clear" w:color="auto" w:fill="CADFFF"/>
        </w:tblPrEx>
        <w:trPr>
          <w:trHeight w:val="425"/>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b/>
                <w:bCs/>
                <w:kern w:val="3"/>
                <w:sz w:val="20"/>
                <w:szCs w:val="20"/>
              </w:rPr>
              <w:t>GWARANCJA I SERWIS POGWARANCYJNY</w:t>
            </w:r>
          </w:p>
        </w:tc>
      </w:tr>
      <w:tr w:rsidR="001B26F1" w:rsidRPr="00F7724E" w:rsidTr="007A2A3A">
        <w:tblPrEx>
          <w:shd w:val="clear" w:color="auto" w:fill="CADFFF"/>
        </w:tblPrEx>
        <w:trPr>
          <w:trHeight w:val="13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202</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Pełna gwarancja na wszystkie oferowane urządzenia wchodzące w skład oferowanego rezonansu magnetycznego oraz na wszystkie wykonane prace adaptacyjne  – min. 12 </w:t>
            </w:r>
            <w:r w:rsidRPr="00F7724E">
              <w:rPr>
                <w:rFonts w:ascii="Arial" w:hAnsi="Arial" w:cs="Arial"/>
                <w:b/>
                <w:bCs/>
                <w:kern w:val="3"/>
                <w:sz w:val="20"/>
                <w:szCs w:val="20"/>
                <w:lang w:val="pl-PL"/>
                <w14:textOutline w14:w="12700" w14:cap="flat" w14:cmpd="sng" w14:algn="ctr">
                  <w14:noFill/>
                  <w14:prstDash w14:val="solid"/>
                  <w14:miter w14:lim="400000"/>
                </w14:textOutline>
              </w:rPr>
              <w:t>miesi</w:t>
            </w:r>
            <w:r w:rsidRPr="00F7724E">
              <w:rPr>
                <w:rFonts w:ascii="Arial" w:hAnsi="Arial" w:cs="Arial"/>
                <w:kern w:val="3"/>
                <w:sz w:val="20"/>
                <w:szCs w:val="20"/>
                <w:lang w:val="pl-PL"/>
                <w14:textOutline w14:w="12700" w14:cap="flat" w14:cmpd="sng" w14:algn="ctr">
                  <w14:noFill/>
                  <w14:prstDash w14:val="solid"/>
                  <w14:miter w14:lim="400000"/>
                </w14:textOutline>
              </w:rPr>
              <w:t>ęcy</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podać ilość miesięcy</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widowControl w:val="0"/>
              <w:tabs>
                <w:tab w:val="left" w:pos="706"/>
                <w:tab w:val="left" w:pos="1412"/>
                <w:tab w:val="left" w:pos="2118"/>
              </w:tabs>
              <w:suppressAutoHyphens/>
              <w:spacing w:before="0"/>
              <w:jc w:val="both"/>
              <w:rPr>
                <w:rFonts w:ascii="Arial" w:eastAsia="Arial" w:hAnsi="Arial" w:cs="Arial"/>
                <w:kern w:val="3"/>
                <w:sz w:val="20"/>
                <w:szCs w:val="20"/>
              </w:rPr>
            </w:pPr>
            <w:r w:rsidRPr="00F7724E">
              <w:rPr>
                <w:rFonts w:ascii="Arial" w:hAnsi="Arial" w:cs="Arial"/>
                <w:kern w:val="3"/>
                <w:sz w:val="20"/>
                <w:szCs w:val="20"/>
              </w:rPr>
              <w:t>12 miesięcy 0 pkt</w:t>
            </w:r>
          </w:p>
          <w:p w:rsidR="001B26F1" w:rsidRPr="00F7724E" w:rsidRDefault="001B26F1">
            <w:pPr>
              <w:pStyle w:val="DomylneA"/>
              <w:widowControl w:val="0"/>
              <w:tabs>
                <w:tab w:val="left" w:pos="706"/>
                <w:tab w:val="left" w:pos="1412"/>
                <w:tab w:val="left" w:pos="2118"/>
              </w:tabs>
              <w:suppressAutoHyphens/>
              <w:spacing w:before="0"/>
              <w:jc w:val="both"/>
              <w:rPr>
                <w:rFonts w:ascii="Arial" w:eastAsia="Arial" w:hAnsi="Arial" w:cs="Arial"/>
                <w:sz w:val="20"/>
                <w:szCs w:val="20"/>
              </w:rPr>
            </w:pPr>
            <w:r w:rsidRPr="00F7724E">
              <w:rPr>
                <w:rFonts w:ascii="Arial" w:hAnsi="Arial" w:cs="Arial"/>
                <w:kern w:val="3"/>
                <w:sz w:val="20"/>
                <w:szCs w:val="20"/>
              </w:rPr>
              <w:t>18 miesięcy – 1 pkt</w:t>
            </w:r>
          </w:p>
          <w:p w:rsidR="001B26F1" w:rsidRPr="00F7724E" w:rsidRDefault="001B26F1">
            <w:pPr>
              <w:pStyle w:val="DomylneA"/>
              <w:widowControl w:val="0"/>
              <w:tabs>
                <w:tab w:val="left" w:pos="706"/>
                <w:tab w:val="left" w:pos="1412"/>
                <w:tab w:val="left" w:pos="2118"/>
              </w:tabs>
              <w:suppressAutoHyphens/>
              <w:spacing w:before="0"/>
              <w:jc w:val="both"/>
              <w:rPr>
                <w:rFonts w:ascii="Arial" w:hAnsi="Arial" w:cs="Arial"/>
                <w:sz w:val="20"/>
                <w:szCs w:val="20"/>
              </w:rPr>
            </w:pPr>
            <w:r w:rsidRPr="00F7724E">
              <w:rPr>
                <w:rFonts w:ascii="Arial" w:hAnsi="Arial" w:cs="Arial"/>
                <w:kern w:val="3"/>
                <w:sz w:val="20"/>
                <w:szCs w:val="20"/>
              </w:rPr>
              <w:t>24 miesiące - 2 pkt</w:t>
            </w:r>
          </w:p>
        </w:tc>
      </w:tr>
      <w:tr w:rsidR="001B26F1" w:rsidRPr="00F7724E" w:rsidTr="007A2A3A">
        <w:tblPrEx>
          <w:shd w:val="clear" w:color="auto" w:fill="CADFFF"/>
        </w:tblPrEx>
        <w:trPr>
          <w:trHeight w:val="97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203</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Każdy dzień przestoju spowodowany niesprawnością oferowanego sprzętu przedłuża okres gwarancji.</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jc w:val="both"/>
              <w:rPr>
                <w:rFonts w:ascii="Arial" w:hAnsi="Arial" w:cs="Arial"/>
                <w:sz w:val="20"/>
                <w:szCs w:val="20"/>
                <w:lang w:val="pl-PL"/>
              </w:rPr>
            </w:pPr>
            <w:r w:rsidRPr="00F7724E">
              <w:rPr>
                <w:rFonts w:ascii="Arial" w:hAnsi="Arial" w:cs="Arial"/>
                <w:sz w:val="20"/>
                <w:szCs w:val="20"/>
                <w:lang w:val="pl-PL"/>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358"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97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lastRenderedPageBreak/>
              <w:t>204</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Autoryzowany serwis gwarancyjny i wykonywanie serwisu urządzenia </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 podać nazwę, adres, nr tel. i kraj</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10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205</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Gwarancja 10–letniego  okresu gwarantowania dostępności części zamiennych dla rezonansu magnetycznego oraz min. 5 – letni dla urządzeń IT </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291" w:type="dxa"/>
              <w:bottom w:w="80" w:type="dxa"/>
              <w:right w:w="315" w:type="dxa"/>
            </w:tcMar>
            <w:vAlign w:val="center"/>
          </w:tcPr>
          <w:p w:rsidR="001B26F1" w:rsidRPr="00F7724E" w:rsidRDefault="001B26F1">
            <w:pPr>
              <w:widowControl w:val="0"/>
              <w:tabs>
                <w:tab w:val="left" w:pos="706"/>
                <w:tab w:val="left" w:pos="1412"/>
                <w:tab w:val="left" w:pos="2118"/>
              </w:tabs>
              <w:suppressAutoHyphens/>
              <w:ind w:left="211" w:right="235"/>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97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206</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Możliwość zgłaszania awarii na infolinię serwisową lub e-mail, czynną 24 godziny na dobę, 365 dni w roku</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6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207</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Możliwość przeprowadzania zdalnej diagnostyki serwisowej aparatu MR za pomocą sieci teleinformatycznej, poprzez zestawiane pod kontrolą Zamawiającego, chronione regułami łącza VPN.</w:t>
            </w:r>
          </w:p>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 xml:space="preserve">Zdalna diagnostyka systemu za pośrednictwem łącza szerokopasmowego lub ISDN. </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208</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Dostawa, transport, instalacja oraz uruchomienie aparatu  na koszt Wykonawcy w miejscu wskazanym przez Zamawiającego. Wykonawca przekaże urządzenie do eksploatacji ze wszystkimi niezbędnymi dokumentami (paszport techniczny etc.)</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4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209</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eastAsia="Arial" w:hAnsi="Arial" w:cs="Arial"/>
                <w:kern w:val="3"/>
                <w:sz w:val="20"/>
                <w:szCs w:val="20"/>
                <w:lang w:val="pl-PL"/>
                <w14:textOutline w14:w="12700" w14:cap="flat" w14:cmpd="sng" w14:algn="ctr">
                  <w14:noFill/>
                  <w14:prstDash w14:val="solid"/>
                  <w14:miter w14:lim="400000"/>
                </w14:textOutline>
              </w:rPr>
            </w:pPr>
            <w:r w:rsidRPr="00F7724E">
              <w:rPr>
                <w:rFonts w:ascii="Arial" w:hAnsi="Arial" w:cs="Arial"/>
                <w:kern w:val="3"/>
                <w:sz w:val="20"/>
                <w:szCs w:val="20"/>
                <w:lang w:val="pl-PL"/>
                <w14:textOutline w14:w="12700" w14:cap="flat" w14:cmpd="sng" w14:algn="ctr">
                  <w14:noFill/>
                  <w14:prstDash w14:val="solid"/>
                  <w14:miter w14:lim="400000"/>
                </w14:textOutline>
              </w:rPr>
              <w:t>Wykonanie testów odbiorczych oraz testów po instalacji urządzenia zgodnie z aktualnie obowiązującym Rozporządzeniem Ministra Zdrowia (oddzielne protokoły dla testów odbiorczych i specjalistycznych).</w:t>
            </w:r>
          </w:p>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Wykonanie testów akceptacyjnych po istotnych naprawach gwarancyjnych.</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97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64180E">
            <w:pPr>
              <w:jc w:val="both"/>
              <w:rPr>
                <w:rFonts w:ascii="Arial" w:hAnsi="Arial" w:cs="Arial"/>
                <w:sz w:val="20"/>
                <w:szCs w:val="20"/>
                <w:lang w:val="pl-PL"/>
              </w:rPr>
            </w:pPr>
            <w:r w:rsidRPr="00F7724E">
              <w:rPr>
                <w:rFonts w:ascii="Arial" w:hAnsi="Arial" w:cs="Arial"/>
                <w:sz w:val="20"/>
                <w:szCs w:val="20"/>
                <w:lang w:val="pl-PL"/>
              </w:rPr>
              <w:t>210</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Wykonanie testów natężenia pola magnetycznego oraz testów wszystkich elementów składowych rezonansu magnetycznego w cenie oferty</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211</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Dostarczenie wraz z aparatem instrukcji obsługi i instrukcji technicznej urządzenia i wszystkich elementów wyposażenia w dwóch egzemplarzach:  w języku polskim w wersji elektronicznej i papierowej.</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22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lastRenderedPageBreak/>
              <w:t>212</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358" w:type="dxa"/>
            </w:tcMar>
            <w:vAlign w:val="center"/>
          </w:tcPr>
          <w:p w:rsidR="001B26F1" w:rsidRPr="00F7724E" w:rsidRDefault="001B26F1">
            <w:pPr>
              <w:pStyle w:val="Styltabeli2A"/>
              <w:widowControl w:val="0"/>
              <w:ind w:right="278"/>
              <w:jc w:val="both"/>
              <w:rPr>
                <w:rFonts w:ascii="Arial" w:eastAsia="Arial" w:hAnsi="Arial" w:cs="Arial"/>
                <w:u w:color="000000"/>
              </w:rPr>
            </w:pPr>
            <w:r w:rsidRPr="00F7724E">
              <w:rPr>
                <w:rFonts w:ascii="Arial" w:hAnsi="Arial" w:cs="Arial"/>
                <w:u w:color="000000"/>
              </w:rPr>
              <w:t>Szkolenie dla personelu – operatorów i Działu aparatury medycznej WSSD z obsługi systemu, aplikacji, potwierdzone certyfikatami, co najmniej:</w:t>
            </w:r>
            <w:r w:rsidRPr="00F7724E">
              <w:rPr>
                <w:rFonts w:ascii="Arial" w:eastAsia="Arial" w:hAnsi="Arial" w:cs="Arial"/>
                <w:u w:color="000000"/>
              </w:rPr>
              <w:br/>
            </w:r>
            <w:r w:rsidRPr="00F7724E">
              <w:rPr>
                <w:rFonts w:ascii="Arial" w:hAnsi="Arial" w:cs="Arial"/>
                <w:u w:color="000000"/>
              </w:rPr>
              <w:t>- 5 dni x 6 godz. po instalacji i uruchomieniu aparatu,</w:t>
            </w:r>
            <w:r w:rsidRPr="00F7724E">
              <w:rPr>
                <w:rFonts w:ascii="Arial" w:eastAsia="Arial" w:hAnsi="Arial" w:cs="Arial"/>
                <w:u w:color="000000"/>
              </w:rPr>
              <w:br/>
            </w:r>
            <w:r w:rsidRPr="00F7724E">
              <w:rPr>
                <w:rFonts w:ascii="Arial" w:hAnsi="Arial" w:cs="Arial"/>
                <w:u w:color="000000"/>
              </w:rPr>
              <w:t>- 10 dni x 6 godz. w terminie (do ustalenia po instalacji) późniejszym, uzgodnionym z użytkownikiem</w:t>
            </w:r>
          </w:p>
          <w:p w:rsidR="001B26F1" w:rsidRPr="00F7724E" w:rsidRDefault="001B26F1">
            <w:pPr>
              <w:widowControl w:val="0"/>
              <w:tabs>
                <w:tab w:val="left" w:pos="706"/>
                <w:tab w:val="left" w:pos="1412"/>
                <w:tab w:val="left" w:pos="2118"/>
                <w:tab w:val="left" w:pos="2824"/>
                <w:tab w:val="left" w:pos="3530"/>
                <w:tab w:val="left" w:pos="4236"/>
                <w:tab w:val="left" w:pos="4942"/>
                <w:tab w:val="left" w:pos="564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 xml:space="preserve">oraz  doraźnie w okresie gwarancji na żądanie (np. one </w:t>
            </w:r>
            <w:proofErr w:type="spellStart"/>
            <w:r w:rsidRPr="00F7724E">
              <w:rPr>
                <w:rFonts w:ascii="Arial" w:hAnsi="Arial" w:cs="Arial"/>
                <w:sz w:val="20"/>
                <w:szCs w:val="20"/>
                <w:lang w:val="pl-PL"/>
                <w14:textOutline w14:w="12700" w14:cap="flat" w14:cmpd="sng" w14:algn="ctr">
                  <w14:noFill/>
                  <w14:prstDash w14:val="solid"/>
                  <w14:miter w14:lim="400000"/>
                </w14:textOutline>
              </w:rPr>
              <w:t>line</w:t>
            </w:r>
            <w:proofErr w:type="spellEnd"/>
            <w:r w:rsidRPr="00F7724E">
              <w:rPr>
                <w:rFonts w:ascii="Arial" w:hAnsi="Arial" w:cs="Arial"/>
                <w:sz w:val="20"/>
                <w:szCs w:val="20"/>
                <w:lang w:val="pl-PL"/>
                <w14:textOutline w14:w="12700" w14:cap="flat" w14:cmpd="sng" w14:algn="ctr">
                  <w14:noFill/>
                  <w14:prstDash w14:val="solid"/>
                  <w14:miter w14:lim="400000"/>
                </w14:textOutline>
              </w:rPr>
              <w:t>)</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358" w:type="dxa"/>
            </w:tcMar>
            <w:vAlign w:val="center"/>
          </w:tcPr>
          <w:p w:rsidR="001B26F1" w:rsidRPr="00F7724E" w:rsidRDefault="001B26F1">
            <w:pPr>
              <w:pStyle w:val="Styltabeli2A"/>
              <w:widowControl w:val="0"/>
              <w:ind w:right="278"/>
              <w:jc w:val="both"/>
              <w:rPr>
                <w:rFonts w:ascii="Arial" w:hAnsi="Arial" w:cs="Arial"/>
              </w:rPr>
            </w:pPr>
            <w:r w:rsidRPr="00F7724E">
              <w:rPr>
                <w:rFonts w:ascii="Arial" w:hAnsi="Arial" w:cs="Arial"/>
                <w:u w:color="00000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58"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213</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DomylneA"/>
              <w:widowControl w:val="0"/>
              <w:tabs>
                <w:tab w:val="left" w:pos="706"/>
                <w:tab w:val="left" w:pos="1412"/>
                <w:tab w:val="left" w:pos="2118"/>
                <w:tab w:val="left" w:pos="2824"/>
                <w:tab w:val="left" w:pos="3530"/>
                <w:tab w:val="left" w:pos="4236"/>
                <w:tab w:val="left" w:pos="4942"/>
                <w:tab w:val="left" w:pos="5648"/>
              </w:tabs>
              <w:suppressAutoHyphens/>
              <w:spacing w:before="0"/>
              <w:jc w:val="both"/>
              <w:rPr>
                <w:rFonts w:ascii="Arial" w:hAnsi="Arial" w:cs="Arial"/>
                <w:sz w:val="20"/>
                <w:szCs w:val="20"/>
              </w:rPr>
            </w:pPr>
            <w:r w:rsidRPr="00F7724E">
              <w:rPr>
                <w:rFonts w:ascii="Arial" w:hAnsi="Arial" w:cs="Arial"/>
                <w:kern w:val="3"/>
                <w:sz w:val="20"/>
                <w:szCs w:val="20"/>
              </w:rPr>
              <w:t>Paszport techniczny uwzględniający zapisy wszystkich napraw i przeglądów zleconych przez producenta sprzętu przekazany Zamawiającemu od dnia instalacji sprzętu (przy dostawie)</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tblPrEx>
          <w:shd w:val="clear" w:color="auto" w:fill="CADFFF"/>
        </w:tblPrEx>
        <w:trPr>
          <w:trHeight w:val="971"/>
          <w:jc w:val="center"/>
        </w:trPr>
        <w:tc>
          <w:tcPr>
            <w:tcW w:w="9514"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b/>
                <w:bCs/>
                <w:kern w:val="3"/>
                <w:sz w:val="20"/>
                <w:szCs w:val="20"/>
              </w:rPr>
              <w:t>INSTALACJA   URZĄDZENIA  REZONANSU  W BUDYNKU WSSD W OLSZTYNIE i inne wymogi</w:t>
            </w:r>
          </w:p>
        </w:tc>
      </w:tr>
      <w:tr w:rsidR="001B26F1" w:rsidRPr="00F7724E" w:rsidTr="007A2A3A">
        <w:tblPrEx>
          <w:shd w:val="clear" w:color="auto" w:fill="CADFFF"/>
        </w:tblPrEx>
        <w:trPr>
          <w:trHeight w:val="68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214</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rPr>
              <w:t xml:space="preserve">Dostawa i montaż kompletnej klatki </w:t>
            </w:r>
            <w:proofErr w:type="spellStart"/>
            <w:r w:rsidRPr="00F7724E">
              <w:rPr>
                <w:rFonts w:ascii="Arial" w:hAnsi="Arial" w:cs="Arial"/>
                <w:sz w:val="20"/>
                <w:szCs w:val="20"/>
                <w:lang w:val="pl-PL"/>
              </w:rPr>
              <w:t>Faraday’a</w:t>
            </w:r>
            <w:proofErr w:type="spellEnd"/>
            <w:r w:rsidRPr="00F7724E">
              <w:rPr>
                <w:rFonts w:ascii="Arial" w:hAnsi="Arial" w:cs="Arial"/>
                <w:sz w:val="20"/>
                <w:szCs w:val="20"/>
                <w:lang w:val="pl-PL"/>
              </w:rPr>
              <w:t xml:space="preserve"> z </w:t>
            </w:r>
            <w:proofErr w:type="spellStart"/>
            <w:r w:rsidRPr="00F7724E">
              <w:rPr>
                <w:rFonts w:ascii="Arial" w:hAnsi="Arial" w:cs="Arial"/>
                <w:sz w:val="20"/>
                <w:szCs w:val="20"/>
                <w:lang w:val="pl-PL"/>
              </w:rPr>
              <w:t>quench</w:t>
            </w:r>
            <w:proofErr w:type="spellEnd"/>
            <w:r w:rsidRPr="00F7724E">
              <w:rPr>
                <w:rFonts w:ascii="Arial" w:hAnsi="Arial" w:cs="Arial"/>
                <w:sz w:val="20"/>
                <w:szCs w:val="20"/>
                <w:lang w:val="pl-PL"/>
              </w:rPr>
              <w:t>-rurą z wykończeniem wnętrza (w tym regał na cewki)</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559"/>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502884" w:rsidRDefault="00B37413">
            <w:pPr>
              <w:jc w:val="both"/>
              <w:rPr>
                <w:rFonts w:ascii="Arial" w:hAnsi="Arial" w:cs="Arial"/>
                <w:color w:val="FF0000"/>
                <w:sz w:val="20"/>
                <w:szCs w:val="20"/>
                <w:lang w:val="pl-PL"/>
              </w:rPr>
            </w:pPr>
            <w:r w:rsidRPr="00502884">
              <w:rPr>
                <w:rFonts w:ascii="Arial" w:hAnsi="Arial" w:cs="Arial"/>
                <w:color w:val="FF0000"/>
                <w:sz w:val="20"/>
                <w:szCs w:val="20"/>
                <w:lang w:val="pl-PL"/>
              </w:rPr>
              <w:t>215</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502884" w:rsidRDefault="001B26F1">
            <w:pPr>
              <w:widowControl w:val="0"/>
              <w:tabs>
                <w:tab w:val="left" w:pos="706"/>
                <w:tab w:val="left" w:pos="1412"/>
                <w:tab w:val="left" w:pos="2118"/>
              </w:tabs>
              <w:suppressAutoHyphens/>
              <w:jc w:val="both"/>
              <w:rPr>
                <w:rFonts w:ascii="Arial" w:hAnsi="Arial" w:cs="Arial"/>
                <w:color w:val="FF0000"/>
                <w:sz w:val="20"/>
                <w:szCs w:val="20"/>
                <w:lang w:val="pl-PL"/>
              </w:rPr>
            </w:pPr>
            <w:r w:rsidRPr="00502884">
              <w:rPr>
                <w:rFonts w:ascii="Arial" w:hAnsi="Arial" w:cs="Arial"/>
                <w:color w:val="FF0000"/>
                <w:sz w:val="20"/>
                <w:szCs w:val="20"/>
                <w:lang w:val="pl-PL"/>
                <w14:textOutline w14:w="12700" w14:cap="flat" w14:cmpd="sng" w14:algn="ctr">
                  <w14:noFill/>
                  <w14:prstDash w14:val="solid"/>
                  <w14:miter w14:lim="400000"/>
                </w14:textOutline>
              </w:rPr>
              <w:t xml:space="preserve">Klatka Faradaya wyposażona w 1 okno i 1 drzwi do </w:t>
            </w:r>
            <w:r w:rsidR="007C63D2" w:rsidRPr="00502884">
              <w:rPr>
                <w:rFonts w:ascii="Arial" w:hAnsi="Arial" w:cs="Arial"/>
                <w:color w:val="FF0000"/>
                <w:sz w:val="20"/>
                <w:szCs w:val="20"/>
                <w:lang w:val="pl-PL"/>
                <w14:textOutline w14:w="12700" w14:cap="flat" w14:cmpd="sng" w14:algn="ctr">
                  <w14:noFill/>
                  <w14:prstDash w14:val="solid"/>
                  <w14:miter w14:lim="400000"/>
                </w14:textOutline>
              </w:rPr>
              <w:t>sterowni – w zestawie z klatką.</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502884" w:rsidRDefault="001B26F1">
            <w:pPr>
              <w:widowControl w:val="0"/>
              <w:tabs>
                <w:tab w:val="left" w:pos="706"/>
                <w:tab w:val="left" w:pos="1412"/>
                <w:tab w:val="left" w:pos="2118"/>
              </w:tabs>
              <w:suppressAutoHyphens/>
              <w:jc w:val="both"/>
              <w:rPr>
                <w:rFonts w:ascii="Arial" w:hAnsi="Arial" w:cs="Arial"/>
                <w:color w:val="FF0000"/>
                <w:sz w:val="20"/>
                <w:szCs w:val="20"/>
                <w:lang w:val="pl-PL"/>
              </w:rPr>
            </w:pPr>
            <w:r w:rsidRPr="00502884">
              <w:rPr>
                <w:rFonts w:ascii="Arial" w:hAnsi="Arial" w:cs="Arial"/>
                <w:color w:val="FF0000"/>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502884" w:rsidRDefault="001B26F1">
            <w:pPr>
              <w:rPr>
                <w:rFonts w:ascii="Arial" w:hAnsi="Arial" w:cs="Arial"/>
                <w:color w:val="FF0000"/>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502884" w:rsidRDefault="001B26F1">
            <w:pPr>
              <w:widowControl w:val="0"/>
              <w:tabs>
                <w:tab w:val="left" w:pos="706"/>
                <w:tab w:val="left" w:pos="1412"/>
                <w:tab w:val="left" w:pos="2118"/>
              </w:tabs>
              <w:suppressAutoHyphens/>
              <w:jc w:val="both"/>
              <w:rPr>
                <w:rFonts w:ascii="Arial" w:hAnsi="Arial" w:cs="Arial"/>
                <w:color w:val="FF0000"/>
                <w:sz w:val="20"/>
                <w:szCs w:val="20"/>
                <w:lang w:val="pl-PL"/>
              </w:rPr>
            </w:pPr>
            <w:r w:rsidRPr="00502884">
              <w:rPr>
                <w:rFonts w:ascii="Arial" w:hAnsi="Arial" w:cs="Arial"/>
                <w:color w:val="FF0000"/>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971"/>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216</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rPr>
              <w:t xml:space="preserve">Wykonanie lub dostosowanie istniejącej linii zasilającej dla potrzeb rezonansu magnetycznego, klatki </w:t>
            </w:r>
            <w:proofErr w:type="spellStart"/>
            <w:r w:rsidRPr="00F7724E">
              <w:rPr>
                <w:rFonts w:ascii="Arial" w:hAnsi="Arial" w:cs="Arial"/>
                <w:sz w:val="20"/>
                <w:szCs w:val="20"/>
                <w:lang w:val="pl-PL"/>
              </w:rPr>
              <w:t>Faraday’a</w:t>
            </w:r>
            <w:proofErr w:type="spellEnd"/>
            <w:r w:rsidRPr="00F7724E">
              <w:rPr>
                <w:rFonts w:ascii="Arial" w:hAnsi="Arial" w:cs="Arial"/>
                <w:sz w:val="20"/>
                <w:szCs w:val="20"/>
                <w:lang w:val="pl-PL"/>
              </w:rPr>
              <w:t xml:space="preserve"> i układu chłodzącego, w tym tablicy zasilającej</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610"/>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217</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Dostosowanie istniejącej instalacji wentylacji lub wykonanie nowej</w:t>
            </w:r>
            <w:r w:rsidR="002D7530">
              <w:rPr>
                <w:rFonts w:ascii="Arial" w:hAnsi="Arial" w:cs="Arial"/>
                <w:sz w:val="20"/>
                <w:szCs w:val="20"/>
                <w:lang w:val="pl-PL"/>
                <w14:textOutline w14:w="12700" w14:cap="flat" w14:cmpd="sng" w14:algn="ctr">
                  <w14:noFill/>
                  <w14:prstDash w14:val="solid"/>
                  <w14:miter w14:lim="400000"/>
                </w14:textOutline>
              </w:rPr>
              <w:t>,</w:t>
            </w:r>
            <w:r w:rsidRPr="00F7724E">
              <w:rPr>
                <w:rFonts w:ascii="Arial" w:hAnsi="Arial" w:cs="Arial"/>
                <w:sz w:val="20"/>
                <w:szCs w:val="20"/>
                <w:lang w:val="pl-PL"/>
                <w14:textOutline w14:w="12700" w14:cap="flat" w14:cmpd="sng" w14:algn="ctr">
                  <w14:noFill/>
                  <w14:prstDash w14:val="solid"/>
                  <w14:miter w14:lim="400000"/>
                </w14:textOutline>
              </w:rPr>
              <w:t xml:space="preserve"> </w:t>
            </w:r>
            <w:r w:rsidR="002D7530">
              <w:rPr>
                <w:rFonts w:ascii="Arial" w:hAnsi="Arial" w:cs="Arial"/>
                <w:sz w:val="20"/>
                <w:szCs w:val="20"/>
                <w:lang w:val="pl-PL"/>
                <w14:textOutline w14:w="12700" w14:cap="flat" w14:cmpd="sng" w14:algn="ctr">
                  <w14:noFill/>
                  <w14:prstDash w14:val="solid"/>
                  <w14:miter w14:lim="400000"/>
                </w14:textOutline>
              </w:rPr>
              <w:t xml:space="preserve">dedykowanej </w:t>
            </w:r>
            <w:r w:rsidRPr="00F7724E">
              <w:rPr>
                <w:rFonts w:ascii="Arial" w:hAnsi="Arial" w:cs="Arial"/>
                <w:sz w:val="20"/>
                <w:szCs w:val="20"/>
                <w:lang w:val="pl-PL"/>
                <w14:textOutline w14:w="12700" w14:cap="flat" w14:cmpd="sng" w14:algn="ctr">
                  <w14:noFill/>
                  <w14:prstDash w14:val="solid"/>
                  <w14:miter w14:lim="400000"/>
                </w14:textOutline>
              </w:rPr>
              <w:t>dla potrzeb pracowni rezonansu magnetycznego,</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63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BC3DD3" w:rsidRDefault="00B37413">
            <w:pPr>
              <w:jc w:val="both"/>
              <w:rPr>
                <w:rFonts w:ascii="Arial" w:hAnsi="Arial" w:cs="Arial"/>
                <w:color w:val="FF0000"/>
                <w:sz w:val="20"/>
                <w:szCs w:val="20"/>
                <w:lang w:val="pl-PL"/>
              </w:rPr>
            </w:pPr>
            <w:r w:rsidRPr="00BC3DD3">
              <w:rPr>
                <w:rFonts w:ascii="Arial" w:hAnsi="Arial" w:cs="Arial"/>
                <w:color w:val="FF0000"/>
                <w:sz w:val="20"/>
                <w:szCs w:val="20"/>
                <w:lang w:val="pl-PL"/>
              </w:rPr>
              <w:t>218</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BC3DD3" w:rsidRDefault="001B26F1">
            <w:pPr>
              <w:pStyle w:val="TreA"/>
              <w:spacing w:line="288" w:lineRule="auto"/>
              <w:jc w:val="both"/>
              <w:rPr>
                <w:rFonts w:ascii="Arial" w:hAnsi="Arial" w:cs="Arial"/>
                <w:color w:val="FF0000"/>
                <w:sz w:val="20"/>
                <w:szCs w:val="20"/>
              </w:rPr>
            </w:pPr>
            <w:r w:rsidRPr="00BC3DD3">
              <w:rPr>
                <w:rFonts w:ascii="Arial" w:hAnsi="Arial" w:cs="Arial"/>
                <w:color w:val="FF0000"/>
                <w:sz w:val="20"/>
                <w:szCs w:val="20"/>
                <w:u w:color="FF0000"/>
              </w:rPr>
              <w:t xml:space="preserve">Wykończenie ścian i aparatu specjalnymi foliami szkłem kolorowymi lub grafika na bazie </w:t>
            </w:r>
            <w:proofErr w:type="spellStart"/>
            <w:r w:rsidRPr="00BC3DD3">
              <w:rPr>
                <w:rFonts w:ascii="Arial" w:hAnsi="Arial" w:cs="Arial"/>
                <w:color w:val="FF0000"/>
                <w:sz w:val="20"/>
                <w:szCs w:val="20"/>
                <w:u w:color="FF0000"/>
              </w:rPr>
              <w:t>plexiglass</w:t>
            </w:r>
            <w:proofErr w:type="spellEnd"/>
            <w:r w:rsidRPr="00BC3DD3">
              <w:rPr>
                <w:rFonts w:ascii="Arial" w:hAnsi="Arial" w:cs="Arial"/>
                <w:color w:val="FF0000"/>
                <w:sz w:val="20"/>
                <w:szCs w:val="20"/>
                <w:u w:color="FF0000"/>
              </w:rPr>
              <w:t xml:space="preserve"> </w:t>
            </w:r>
            <w:r w:rsidR="00BC3DD3" w:rsidRPr="00BC3DD3">
              <w:rPr>
                <w:rFonts w:ascii="Arial" w:hAnsi="Arial" w:cs="Arial"/>
                <w:color w:val="FF0000"/>
                <w:sz w:val="20"/>
                <w:szCs w:val="20"/>
                <w:u w:color="FF0000"/>
              </w:rPr>
              <w:t>lub fototapety</w:t>
            </w:r>
            <w:r w:rsidR="00BC3DD3" w:rsidRPr="00BC3DD3">
              <w:rPr>
                <w:rFonts w:ascii="Calibri" w:hAnsi="Calibri" w:cs="Calibri"/>
                <w:color w:val="FF0000"/>
              </w:rPr>
              <w:t xml:space="preserve"> z grafiką dostosowanymi do pracy z dziećmi. </w:t>
            </w:r>
            <w:r w:rsidR="00BC3DD3" w:rsidRPr="00BC3DD3">
              <w:rPr>
                <w:rFonts w:ascii="Arial" w:hAnsi="Arial" w:cs="Arial"/>
                <w:color w:val="FF0000"/>
                <w:sz w:val="20"/>
                <w:szCs w:val="20"/>
                <w:u w:color="FF0000"/>
              </w:rPr>
              <w:t xml:space="preserve"> </w:t>
            </w:r>
            <w:r w:rsidRPr="00BC3DD3">
              <w:rPr>
                <w:rFonts w:ascii="Arial" w:hAnsi="Arial" w:cs="Arial"/>
                <w:color w:val="FF0000"/>
                <w:sz w:val="20"/>
                <w:szCs w:val="20"/>
                <w:u w:color="FF0000"/>
              </w:rPr>
              <w:t xml:space="preserve"> (projekt należy uzgodnić i przedłożyć do zaopiniowania przez Kierownika Działu </w:t>
            </w:r>
            <w:r w:rsidR="002B342C" w:rsidRPr="00BC3DD3">
              <w:rPr>
                <w:rFonts w:ascii="Arial" w:hAnsi="Arial" w:cs="Arial"/>
                <w:color w:val="FF0000"/>
                <w:sz w:val="20"/>
                <w:szCs w:val="20"/>
                <w:u w:color="FF0000"/>
              </w:rPr>
              <w:t>Radiologii</w:t>
            </w:r>
            <w:r w:rsidRPr="00BC3DD3">
              <w:rPr>
                <w:rFonts w:ascii="Arial" w:hAnsi="Arial" w:cs="Arial"/>
                <w:color w:val="FF0000"/>
                <w:sz w:val="20"/>
                <w:szCs w:val="20"/>
                <w:u w:color="FF0000"/>
              </w:rPr>
              <w:t xml:space="preserve"> WSSD na etapie instalacji)</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BC3DD3" w:rsidRDefault="001B26F1">
            <w:pPr>
              <w:widowControl w:val="0"/>
              <w:tabs>
                <w:tab w:val="left" w:pos="706"/>
                <w:tab w:val="left" w:pos="1412"/>
                <w:tab w:val="left" w:pos="2118"/>
              </w:tabs>
              <w:suppressAutoHyphens/>
              <w:jc w:val="both"/>
              <w:rPr>
                <w:rFonts w:ascii="Arial" w:hAnsi="Arial" w:cs="Arial"/>
                <w:color w:val="FF0000"/>
                <w:sz w:val="20"/>
                <w:szCs w:val="20"/>
                <w:lang w:val="pl-PL"/>
              </w:rPr>
            </w:pPr>
            <w:r w:rsidRPr="00BC3DD3">
              <w:rPr>
                <w:rFonts w:ascii="Arial" w:hAnsi="Arial" w:cs="Arial"/>
                <w:color w:val="FF0000"/>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BC3DD3" w:rsidRDefault="001B26F1">
            <w:pPr>
              <w:rPr>
                <w:rFonts w:ascii="Arial" w:hAnsi="Arial" w:cs="Arial"/>
                <w:color w:val="FF0000"/>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BC3DD3" w:rsidRDefault="001B26F1">
            <w:pPr>
              <w:widowControl w:val="0"/>
              <w:tabs>
                <w:tab w:val="left" w:pos="706"/>
                <w:tab w:val="left" w:pos="1412"/>
                <w:tab w:val="left" w:pos="2118"/>
              </w:tabs>
              <w:suppressAutoHyphens/>
              <w:jc w:val="both"/>
              <w:rPr>
                <w:rFonts w:ascii="Arial" w:hAnsi="Arial" w:cs="Arial"/>
                <w:color w:val="FF0000"/>
                <w:sz w:val="20"/>
                <w:szCs w:val="20"/>
                <w:lang w:val="pl-PL"/>
              </w:rPr>
            </w:pPr>
            <w:r w:rsidRPr="00BC3DD3">
              <w:rPr>
                <w:rFonts w:ascii="Arial" w:hAnsi="Arial" w:cs="Arial"/>
                <w:color w:val="FF0000"/>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44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219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spacing w:line="288" w:lineRule="auto"/>
              <w:jc w:val="both"/>
              <w:rPr>
                <w:rFonts w:ascii="Arial" w:hAnsi="Arial" w:cs="Arial"/>
                <w:sz w:val="20"/>
                <w:szCs w:val="20"/>
              </w:rPr>
            </w:pPr>
            <w:r w:rsidRPr="00F7724E">
              <w:rPr>
                <w:rFonts w:ascii="Arial" w:hAnsi="Arial" w:cs="Arial"/>
                <w:sz w:val="20"/>
                <w:szCs w:val="20"/>
              </w:rPr>
              <w:t>Wykonanie kompletnego układu chłodzenia aparatu zgodnie z wymaganiami producenta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2D7530">
        <w:tblPrEx>
          <w:shd w:val="clear" w:color="auto" w:fill="CADFFF"/>
        </w:tblPrEx>
        <w:trPr>
          <w:trHeight w:val="32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220</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pStyle w:val="TreA"/>
              <w:spacing w:line="288" w:lineRule="auto"/>
              <w:jc w:val="both"/>
              <w:rPr>
                <w:rFonts w:ascii="Arial" w:hAnsi="Arial" w:cs="Arial"/>
                <w:sz w:val="20"/>
                <w:szCs w:val="20"/>
              </w:rPr>
            </w:pPr>
            <w:r w:rsidRPr="00F7724E">
              <w:rPr>
                <w:rFonts w:ascii="Arial" w:hAnsi="Arial" w:cs="Arial"/>
                <w:sz w:val="20"/>
                <w:szCs w:val="20"/>
              </w:rPr>
              <w:t>Przygotowanie i zabezpieczenie drogi transportowej celem instalacji rezonansu magnetycznego wraz z ewentualnym ,odtworzeniem</w:t>
            </w:r>
            <w:r w:rsidR="002D7530">
              <w:rPr>
                <w:rFonts w:ascii="Arial" w:hAnsi="Arial" w:cs="Arial"/>
                <w:sz w:val="20"/>
                <w:szCs w:val="20"/>
              </w:rPr>
              <w:t xml:space="preserve"> lub powiększeniem</w:t>
            </w:r>
            <w:r w:rsidRPr="00F7724E">
              <w:rPr>
                <w:rFonts w:ascii="Arial" w:hAnsi="Arial" w:cs="Arial"/>
                <w:sz w:val="20"/>
                <w:szCs w:val="20"/>
              </w:rPr>
              <w:t xml:space="preserve"> </w:t>
            </w:r>
            <w:r w:rsidRPr="00F7724E">
              <w:rPr>
                <w:rFonts w:ascii="Arial" w:hAnsi="Arial" w:cs="Arial"/>
                <w:sz w:val="20"/>
                <w:szCs w:val="20"/>
              </w:rPr>
              <w:lastRenderedPageBreak/>
              <w:t>otworów transportowych,</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lastRenderedPageBreak/>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159"/>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lastRenderedPageBreak/>
              <w:t>221</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pStyle w:val="TreA"/>
              <w:spacing w:line="288" w:lineRule="auto"/>
              <w:jc w:val="both"/>
              <w:rPr>
                <w:rFonts w:ascii="Arial" w:hAnsi="Arial" w:cs="Arial"/>
                <w:sz w:val="20"/>
                <w:szCs w:val="20"/>
              </w:rPr>
            </w:pPr>
            <w:r w:rsidRPr="00F7724E">
              <w:rPr>
                <w:rFonts w:ascii="Arial" w:hAnsi="Arial" w:cs="Arial"/>
                <w:color w:val="auto"/>
                <w:sz w:val="20"/>
                <w:szCs w:val="20"/>
                <w:u w:color="FF0000"/>
              </w:rPr>
              <w:t xml:space="preserve">Dokumentacja techniczno-rozruchowa urządzenia zawierająca podstawowe dane techniczne urządzenia tj. w szczególności waga, moc zasilania i poboru prądu, wymiary, klatki </w:t>
            </w:r>
            <w:proofErr w:type="spellStart"/>
            <w:r w:rsidRPr="00F7724E">
              <w:rPr>
                <w:rFonts w:ascii="Arial" w:hAnsi="Arial" w:cs="Arial"/>
                <w:color w:val="auto"/>
                <w:sz w:val="20"/>
                <w:szCs w:val="20"/>
                <w:u w:color="FF0000"/>
              </w:rPr>
              <w:t>Faraday’a</w:t>
            </w:r>
            <w:proofErr w:type="spellEnd"/>
            <w:r w:rsidRPr="00F7724E">
              <w:rPr>
                <w:rFonts w:ascii="Arial" w:hAnsi="Arial" w:cs="Arial"/>
                <w:color w:val="auto"/>
                <w:sz w:val="20"/>
                <w:szCs w:val="20"/>
                <w:u w:color="FF0000"/>
              </w:rPr>
              <w:t xml:space="preserve"> itp.</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sz w:val="20"/>
                <w:szCs w:val="20"/>
                <w:lang w:val="pl-PL"/>
                <w14:textOutline w14:w="12700" w14:cap="flat" w14:cmpd="sng" w14:algn="ctr">
                  <w14:noFill/>
                  <w14:prstDash w14:val="solid"/>
                  <w14:miter w14:lim="400000"/>
                </w14:textOutline>
              </w:rPr>
              <w:t xml:space="preserve">Tak, </w:t>
            </w:r>
            <w:r w:rsidR="00B37413" w:rsidRPr="00F7724E">
              <w:rPr>
                <w:rFonts w:ascii="Arial" w:hAnsi="Arial" w:cs="Arial"/>
                <w:sz w:val="20"/>
                <w:szCs w:val="20"/>
                <w:lang w:val="pl-PL"/>
                <w14:textOutline w14:w="12700" w14:cap="flat" w14:cmpd="sng" w14:algn="ctr">
                  <w14:noFill/>
                  <w14:prstDash w14:val="solid"/>
                  <w14:miter w14:lim="400000"/>
                </w14:textOutline>
              </w:rPr>
              <w:t>złożyć</w:t>
            </w:r>
            <w:r w:rsidRPr="00F7724E">
              <w:rPr>
                <w:rFonts w:ascii="Arial" w:hAnsi="Arial" w:cs="Arial"/>
                <w:sz w:val="20"/>
                <w:szCs w:val="20"/>
                <w:lang w:val="pl-PL"/>
                <w14:textOutline w14:w="12700" w14:cap="flat" w14:cmpd="sng" w14:algn="ctr">
                  <w14:noFill/>
                  <w14:prstDash w14:val="solid"/>
                  <w14:miter w14:lim="400000"/>
                </w14:textOutline>
              </w:rPr>
              <w:t xml:space="preserve"> wraz z ofertą</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682"/>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222</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pStyle w:val="TreA"/>
              <w:spacing w:line="288" w:lineRule="auto"/>
              <w:jc w:val="both"/>
              <w:rPr>
                <w:rFonts w:ascii="Arial" w:hAnsi="Arial" w:cs="Arial"/>
                <w:sz w:val="20"/>
                <w:szCs w:val="20"/>
              </w:rPr>
            </w:pPr>
            <w:r w:rsidRPr="00F7724E">
              <w:rPr>
                <w:rFonts w:ascii="Arial" w:hAnsi="Arial" w:cs="Arial"/>
                <w:sz w:val="20"/>
                <w:szCs w:val="20"/>
              </w:rPr>
              <w:t>Dostosowanie systemu przeciwpożarowego do pracy w środowisku rezonansu magnetycznego</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61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223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spacing w:line="288" w:lineRule="auto"/>
              <w:jc w:val="both"/>
              <w:rPr>
                <w:rFonts w:ascii="Arial" w:hAnsi="Arial" w:cs="Arial"/>
                <w:sz w:val="20"/>
                <w:szCs w:val="20"/>
              </w:rPr>
            </w:pPr>
            <w:r w:rsidRPr="00F7724E">
              <w:rPr>
                <w:rFonts w:ascii="Arial" w:hAnsi="Arial" w:cs="Arial"/>
                <w:sz w:val="20"/>
                <w:szCs w:val="20"/>
              </w:rPr>
              <w:t xml:space="preserve">Gaśnica </w:t>
            </w:r>
            <w:proofErr w:type="spellStart"/>
            <w:r w:rsidRPr="00F7724E">
              <w:rPr>
                <w:rFonts w:ascii="Arial" w:hAnsi="Arial" w:cs="Arial"/>
                <w:sz w:val="20"/>
                <w:szCs w:val="20"/>
              </w:rPr>
              <w:t>ppoż</w:t>
            </w:r>
            <w:proofErr w:type="spellEnd"/>
            <w:r w:rsidRPr="00F7724E">
              <w:rPr>
                <w:rFonts w:ascii="Arial" w:hAnsi="Arial" w:cs="Arial"/>
                <w:sz w:val="20"/>
                <w:szCs w:val="20"/>
              </w:rPr>
              <w:t xml:space="preserve"> dostosowana do użytkowania w polu 1,5T</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13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224</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W przypadku konieczności zastosowania,  pracownia powinna zostać wyposażona w niezbędny ekran w związku z sąsiadującymi pomieszczeniami, w których znajduje się wrażliwa aparatura medyczna.</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83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225</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rsidP="00B37413">
            <w:pPr>
              <w:pStyle w:val="TreA"/>
              <w:jc w:val="both"/>
              <w:rPr>
                <w:rFonts w:ascii="Arial" w:hAnsi="Arial" w:cs="Arial"/>
                <w:sz w:val="20"/>
                <w:szCs w:val="20"/>
              </w:rPr>
            </w:pPr>
            <w:r w:rsidRPr="00F7724E">
              <w:rPr>
                <w:rFonts w:ascii="Arial" w:hAnsi="Arial" w:cs="Arial"/>
                <w:sz w:val="20"/>
                <w:szCs w:val="20"/>
              </w:rPr>
              <w:t xml:space="preserve">W ramach zamówienia wymagane jest dostarczenie zestawu mebli </w:t>
            </w:r>
            <w:r w:rsidR="00B37413" w:rsidRPr="00F7724E">
              <w:rPr>
                <w:rFonts w:ascii="Arial" w:hAnsi="Arial" w:cs="Arial"/>
                <w:sz w:val="20"/>
                <w:szCs w:val="20"/>
              </w:rPr>
              <w:t xml:space="preserve">biurowych </w:t>
            </w:r>
            <w:r w:rsidRPr="00F7724E">
              <w:rPr>
                <w:rFonts w:ascii="Arial" w:hAnsi="Arial" w:cs="Arial"/>
                <w:sz w:val="20"/>
                <w:szCs w:val="20"/>
              </w:rPr>
              <w:t>do sterowni – stół / blat i meble na sprzęt komputerowy i monitory oraz krzesła dla operatora/</w:t>
            </w:r>
            <w:proofErr w:type="spellStart"/>
            <w:r w:rsidRPr="00F7724E">
              <w:rPr>
                <w:rFonts w:ascii="Arial" w:hAnsi="Arial" w:cs="Arial"/>
                <w:sz w:val="20"/>
                <w:szCs w:val="20"/>
              </w:rPr>
              <w:t>ró</w:t>
            </w:r>
            <w:proofErr w:type="spellEnd"/>
            <w:r w:rsidR="00B37413" w:rsidRPr="00F7724E">
              <w:rPr>
                <w:rFonts w:ascii="Arial" w:hAnsi="Arial" w:cs="Arial"/>
                <w:sz w:val="20"/>
                <w:szCs w:val="20"/>
              </w:rPr>
              <w:t xml:space="preserve"> (standard mebli powszechnie stosowany w tego rodzaju pomieszczeniach- meble gotowe lub wykonane pod wymiar</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399"/>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226</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Wykrywacz metali ręczny – 1 szt.</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widowControl w:val="0"/>
              <w:tabs>
                <w:tab w:val="left" w:pos="706"/>
                <w:tab w:val="left" w:pos="1412"/>
                <w:tab w:val="left" w:pos="2118"/>
              </w:tabs>
              <w:suppressAutoHyphens/>
              <w:jc w:val="both"/>
              <w:rPr>
                <w:rFonts w:ascii="Arial" w:hAnsi="Arial" w:cs="Arial"/>
                <w:sz w:val="20"/>
                <w:szCs w:val="20"/>
                <w:lang w:val="pl-PL"/>
              </w:rPr>
            </w:pPr>
            <w:r w:rsidRPr="00F7724E">
              <w:rPr>
                <w:rFonts w:ascii="Arial" w:hAnsi="Arial" w:cs="Arial"/>
                <w:kern w:val="3"/>
                <w:sz w:val="20"/>
                <w:szCs w:val="20"/>
                <w:lang w:val="pl-PL"/>
                <w14:textOutline w14:w="12700" w14:cap="flat" w14:cmpd="sng" w14:algn="ctr">
                  <w14:noFill/>
                  <w14:prstDash w14:val="solid"/>
                  <w14:miter w14:lim="400000"/>
                </w14:textOutline>
              </w:rPr>
              <w:t>Bez punktacji</w:t>
            </w:r>
          </w:p>
        </w:tc>
      </w:tr>
      <w:tr w:rsidR="001B26F1" w:rsidRPr="00F7724E" w:rsidTr="007A2A3A">
        <w:tblPrEx>
          <w:shd w:val="clear" w:color="auto" w:fill="CADFFF"/>
        </w:tblPrEx>
        <w:trPr>
          <w:trHeight w:val="8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227</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0337D1">
            <w:pPr>
              <w:pStyle w:val="TreA"/>
              <w:jc w:val="both"/>
              <w:rPr>
                <w:rFonts w:ascii="Arial" w:hAnsi="Arial" w:cs="Arial"/>
                <w:sz w:val="20"/>
                <w:szCs w:val="20"/>
              </w:rPr>
            </w:pPr>
            <w:r>
              <w:rPr>
                <w:rFonts w:ascii="Arial" w:hAnsi="Arial" w:cs="Arial"/>
                <w:sz w:val="20"/>
                <w:szCs w:val="20"/>
              </w:rPr>
              <w:t>Wykonawca wykona niezbędne czynności</w:t>
            </w:r>
            <w:r w:rsidR="001B26F1" w:rsidRPr="00F7724E">
              <w:rPr>
                <w:rFonts w:ascii="Arial" w:hAnsi="Arial" w:cs="Arial"/>
                <w:sz w:val="20"/>
                <w:szCs w:val="20"/>
              </w:rPr>
              <w:t xml:space="preserve"> instalacyjne konieczne do prawidłowego zainstalowania, uruchomienia i użytkowania aparatu, który oferuje.</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kern w:val="3"/>
                <w:sz w:val="20"/>
                <w:szCs w:val="20"/>
              </w:rPr>
              <w:t>Bez punktacji</w:t>
            </w:r>
          </w:p>
        </w:tc>
      </w:tr>
      <w:tr w:rsidR="001B26F1" w:rsidRPr="00F7724E" w:rsidTr="007A2A3A">
        <w:tblPrEx>
          <w:shd w:val="clear" w:color="auto" w:fill="CADFFF"/>
        </w:tblPrEx>
        <w:trPr>
          <w:trHeight w:val="73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228</w:t>
            </w:r>
          </w:p>
        </w:tc>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sz w:val="20"/>
                <w:szCs w:val="20"/>
              </w:rPr>
              <w:t>Szczegółowy harmonogram  prowadzenia dostaw i instalacji montażu urządzenia należy uzgodnić z Zamawiającym.</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w:t>
            </w:r>
          </w:p>
        </w:tc>
        <w:tc>
          <w:tcPr>
            <w:tcW w:w="21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kern w:val="3"/>
                <w:sz w:val="20"/>
                <w:szCs w:val="20"/>
              </w:rPr>
              <w:t>Bez punktacji</w:t>
            </w:r>
          </w:p>
        </w:tc>
      </w:tr>
      <w:tr w:rsidR="001B26F1" w:rsidRPr="00F7724E" w:rsidTr="007A2A3A">
        <w:tblPrEx>
          <w:shd w:val="clear" w:color="auto" w:fill="CADFFF"/>
        </w:tblPrEx>
        <w:trPr>
          <w:trHeight w:val="1004"/>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B37413">
            <w:pPr>
              <w:jc w:val="both"/>
              <w:rPr>
                <w:rFonts w:ascii="Arial" w:hAnsi="Arial" w:cs="Arial"/>
                <w:sz w:val="20"/>
                <w:szCs w:val="20"/>
                <w:lang w:val="pl-PL"/>
              </w:rPr>
            </w:pPr>
            <w:r w:rsidRPr="00F7724E">
              <w:rPr>
                <w:rFonts w:ascii="Arial" w:hAnsi="Arial" w:cs="Arial"/>
                <w:sz w:val="20"/>
                <w:szCs w:val="20"/>
                <w:lang w:val="pl-PL"/>
              </w:rPr>
              <w:t>229</w:t>
            </w:r>
          </w:p>
        </w:tc>
        <w:tc>
          <w:tcPr>
            <w:tcW w:w="39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B26F1" w:rsidRPr="00F7724E" w:rsidRDefault="001B26F1">
            <w:pPr>
              <w:pStyle w:val="TreA"/>
              <w:jc w:val="both"/>
              <w:rPr>
                <w:rFonts w:ascii="Arial" w:hAnsi="Arial" w:cs="Arial"/>
                <w:sz w:val="20"/>
                <w:szCs w:val="20"/>
              </w:rPr>
            </w:pPr>
            <w:r w:rsidRPr="00F7724E">
              <w:rPr>
                <w:rFonts w:ascii="Arial" w:hAnsi="Arial" w:cs="Arial"/>
                <w:color w:val="auto"/>
                <w:sz w:val="20"/>
                <w:szCs w:val="20"/>
                <w:u w:color="FF0000"/>
              </w:rPr>
              <w:t>W ramach przedmiotu zamówienia Wykonawca dokona  pełnej integracji urządzenia MRI ze szpitalnym systemem informatycznym Firmy CGM Sp. z o.o. Lublin - po stronie Wykonawcy</w:t>
            </w:r>
          </w:p>
        </w:tc>
        <w:tc>
          <w:tcPr>
            <w:tcW w:w="14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sz w:val="20"/>
                <w:szCs w:val="20"/>
              </w:rPr>
              <w:t>Tak w cenie oferty</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26F1" w:rsidRPr="00F7724E" w:rsidRDefault="001B26F1">
            <w:pPr>
              <w:rPr>
                <w:rFonts w:ascii="Arial" w:hAnsi="Arial" w:cs="Arial"/>
                <w:sz w:val="20"/>
                <w:szCs w:val="20"/>
                <w:lang w:val="pl-PL"/>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1B26F1" w:rsidRPr="00F7724E" w:rsidRDefault="001B26F1">
            <w:pPr>
              <w:pStyle w:val="PrzypisdolnyA"/>
              <w:jc w:val="both"/>
              <w:rPr>
                <w:rFonts w:ascii="Arial" w:hAnsi="Arial" w:cs="Arial"/>
                <w:sz w:val="20"/>
                <w:szCs w:val="20"/>
              </w:rPr>
            </w:pPr>
            <w:r w:rsidRPr="00F7724E">
              <w:rPr>
                <w:rFonts w:ascii="Arial" w:hAnsi="Arial" w:cs="Arial"/>
                <w:kern w:val="3"/>
                <w:sz w:val="20"/>
                <w:szCs w:val="20"/>
              </w:rPr>
              <w:t>Bez punktacji</w:t>
            </w:r>
          </w:p>
        </w:tc>
      </w:tr>
    </w:tbl>
    <w:tbl>
      <w:tblPr>
        <w:tblW w:w="9793" w:type="dxa"/>
        <w:tblInd w:w="70" w:type="dxa"/>
        <w:tblLayout w:type="fixed"/>
        <w:tblCellMar>
          <w:left w:w="70" w:type="dxa"/>
          <w:right w:w="70" w:type="dxa"/>
        </w:tblCellMar>
        <w:tblLook w:val="04A0" w:firstRow="1" w:lastRow="0" w:firstColumn="1" w:lastColumn="0" w:noHBand="0" w:noVBand="1"/>
      </w:tblPr>
      <w:tblGrid>
        <w:gridCol w:w="567"/>
        <w:gridCol w:w="3969"/>
        <w:gridCol w:w="1418"/>
        <w:gridCol w:w="2268"/>
        <w:gridCol w:w="1559"/>
        <w:gridCol w:w="12"/>
      </w:tblGrid>
      <w:tr w:rsidR="004454D0" w:rsidRPr="00F7724E" w:rsidTr="00B37413">
        <w:tc>
          <w:tcPr>
            <w:tcW w:w="567" w:type="dxa"/>
            <w:tcBorders>
              <w:top w:val="single" w:sz="4" w:space="0" w:color="auto"/>
              <w:left w:val="single" w:sz="4" w:space="0" w:color="000000"/>
              <w:bottom w:val="single" w:sz="4" w:space="0" w:color="000000"/>
              <w:right w:val="nil"/>
            </w:tcBorders>
            <w:vAlign w:val="center"/>
            <w:hideMark/>
          </w:tcPr>
          <w:p w:rsidR="004454D0" w:rsidRPr="00F7724E" w:rsidRDefault="004454D0">
            <w:pPr>
              <w:widowControl w:val="0"/>
              <w:suppressAutoHyphens/>
              <w:snapToGrid w:val="0"/>
              <w:spacing w:before="60" w:after="60"/>
              <w:jc w:val="center"/>
              <w:rPr>
                <w:rFonts w:ascii="Arial" w:eastAsia="NSimSun" w:hAnsi="Arial" w:cs="Arial"/>
                <w:kern w:val="2"/>
                <w:sz w:val="20"/>
                <w:szCs w:val="20"/>
                <w:lang w:val="pl-PL" w:eastAsia="zh-CN" w:bidi="hi-IN"/>
              </w:rPr>
            </w:pPr>
          </w:p>
        </w:tc>
        <w:tc>
          <w:tcPr>
            <w:tcW w:w="3969" w:type="dxa"/>
            <w:tcBorders>
              <w:top w:val="single" w:sz="4" w:space="0" w:color="auto"/>
              <w:left w:val="single" w:sz="4" w:space="0" w:color="000000"/>
              <w:bottom w:val="single" w:sz="4" w:space="0" w:color="000000"/>
              <w:right w:val="nil"/>
            </w:tcBorders>
            <w:vAlign w:val="center"/>
            <w:hideMark/>
          </w:tcPr>
          <w:p w:rsidR="004454D0" w:rsidRPr="00F7724E" w:rsidRDefault="004454D0">
            <w:pPr>
              <w:widowControl w:val="0"/>
              <w:tabs>
                <w:tab w:val="left" w:pos="1333"/>
                <w:tab w:val="left" w:pos="1475"/>
              </w:tabs>
              <w:suppressAutoHyphens/>
              <w:snapToGrid w:val="0"/>
              <w:spacing w:before="20"/>
              <w:rPr>
                <w:rFonts w:ascii="Arial" w:eastAsia="NSimSun" w:hAnsi="Arial" w:cs="Arial"/>
                <w:kern w:val="2"/>
                <w:sz w:val="20"/>
                <w:szCs w:val="20"/>
                <w:lang w:val="pl-PL" w:eastAsia="zh-CN" w:bidi="hi-IN"/>
              </w:rPr>
            </w:pPr>
            <w:r w:rsidRPr="00F7724E">
              <w:rPr>
                <w:rFonts w:ascii="Arial" w:hAnsi="Arial" w:cs="Arial"/>
                <w:b/>
                <w:bCs/>
                <w:sz w:val="20"/>
                <w:szCs w:val="20"/>
                <w:lang w:val="pl-PL"/>
              </w:rPr>
              <w:t>Pozostałe</w:t>
            </w:r>
          </w:p>
        </w:tc>
        <w:tc>
          <w:tcPr>
            <w:tcW w:w="1418" w:type="dxa"/>
            <w:tcBorders>
              <w:top w:val="single" w:sz="4" w:space="0" w:color="auto"/>
              <w:left w:val="single" w:sz="4" w:space="0" w:color="000000"/>
              <w:bottom w:val="single" w:sz="4" w:space="0" w:color="000000"/>
              <w:right w:val="nil"/>
            </w:tcBorders>
            <w:vAlign w:val="center"/>
            <w:hideMark/>
          </w:tcPr>
          <w:p w:rsidR="004454D0" w:rsidRPr="00F7724E" w:rsidRDefault="004454D0">
            <w:pPr>
              <w:pStyle w:val="western"/>
              <w:widowControl w:val="0"/>
              <w:snapToGrid w:val="0"/>
              <w:spacing w:before="0" w:after="0"/>
              <w:ind w:left="-70" w:right="-70"/>
              <w:jc w:val="center"/>
              <w:rPr>
                <w:rFonts w:ascii="Arial" w:hAnsi="Arial" w:cs="Arial"/>
              </w:rPr>
            </w:pPr>
            <w:r w:rsidRPr="00F7724E">
              <w:rPr>
                <w:rFonts w:ascii="Arial" w:hAnsi="Arial" w:cs="Arial"/>
                <w:b w:val="0"/>
              </w:rPr>
              <w:t>-</w:t>
            </w:r>
          </w:p>
        </w:tc>
        <w:tc>
          <w:tcPr>
            <w:tcW w:w="2268" w:type="dxa"/>
            <w:tcBorders>
              <w:top w:val="single" w:sz="4" w:space="0" w:color="auto"/>
              <w:left w:val="single" w:sz="4" w:space="0" w:color="000000"/>
              <w:bottom w:val="single" w:sz="4" w:space="0" w:color="000000"/>
              <w:right w:val="nil"/>
            </w:tcBorders>
            <w:vAlign w:val="center"/>
          </w:tcPr>
          <w:p w:rsidR="004454D0" w:rsidRPr="00F7724E" w:rsidRDefault="004454D0">
            <w:pPr>
              <w:widowControl w:val="0"/>
              <w:suppressAutoHyphens/>
              <w:snapToGrid w:val="0"/>
              <w:spacing w:before="60" w:after="60"/>
              <w:rPr>
                <w:rFonts w:ascii="Arial" w:eastAsia="NSimSun" w:hAnsi="Arial" w:cs="Arial"/>
                <w:bCs/>
                <w:kern w:val="2"/>
                <w:sz w:val="20"/>
                <w:szCs w:val="20"/>
                <w:lang w:val="pl-PL" w:eastAsia="zh-CN" w:bidi="hi-IN"/>
              </w:rPr>
            </w:pPr>
          </w:p>
        </w:tc>
        <w:tc>
          <w:tcPr>
            <w:tcW w:w="1571" w:type="dxa"/>
            <w:gridSpan w:val="2"/>
            <w:tcBorders>
              <w:top w:val="single" w:sz="4" w:space="0" w:color="auto"/>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ind w:right="-70"/>
              <w:jc w:val="center"/>
              <w:rPr>
                <w:rFonts w:ascii="Arial" w:eastAsia="NSimSun" w:hAnsi="Arial" w:cs="Arial"/>
                <w:bCs/>
                <w:kern w:val="2"/>
                <w:sz w:val="20"/>
                <w:szCs w:val="20"/>
                <w:lang w:val="pl-PL" w:eastAsia="zh-CN" w:bidi="hi-IN"/>
              </w:rPr>
            </w:pPr>
          </w:p>
        </w:tc>
      </w:tr>
      <w:tr w:rsidR="004454D0" w:rsidRPr="00F7724E" w:rsidTr="00B37413">
        <w:trPr>
          <w:gridAfter w:val="1"/>
          <w:wAfter w:w="12" w:type="dxa"/>
          <w:cantSplit/>
        </w:trPr>
        <w:tc>
          <w:tcPr>
            <w:tcW w:w="567" w:type="dxa"/>
            <w:tcBorders>
              <w:top w:val="nil"/>
              <w:left w:val="single" w:sz="4" w:space="0" w:color="000000"/>
              <w:bottom w:val="single" w:sz="4" w:space="0" w:color="000000"/>
              <w:right w:val="nil"/>
            </w:tcBorders>
            <w:vAlign w:val="center"/>
            <w:hideMark/>
          </w:tcPr>
          <w:p w:rsidR="004454D0" w:rsidRPr="00F7724E" w:rsidRDefault="004454D0">
            <w:pPr>
              <w:widowControl w:val="0"/>
              <w:suppressAutoHyphens/>
              <w:snapToGrid w:val="0"/>
              <w:spacing w:before="60" w:after="60"/>
              <w:jc w:val="center"/>
              <w:rPr>
                <w:rFonts w:ascii="Arial" w:eastAsia="NSimSun" w:hAnsi="Arial" w:cs="Arial"/>
                <w:kern w:val="2"/>
                <w:sz w:val="20"/>
                <w:szCs w:val="20"/>
                <w:lang w:val="pl-PL" w:eastAsia="zh-CN" w:bidi="hi-IN"/>
              </w:rPr>
            </w:pPr>
            <w:r w:rsidRPr="00F7724E">
              <w:rPr>
                <w:rFonts w:ascii="Arial" w:hAnsi="Arial" w:cs="Arial"/>
                <w:sz w:val="20"/>
                <w:szCs w:val="20"/>
                <w:lang w:val="pl-PL"/>
              </w:rPr>
              <w:t>1</w:t>
            </w:r>
          </w:p>
        </w:tc>
        <w:tc>
          <w:tcPr>
            <w:tcW w:w="3969" w:type="dxa"/>
            <w:tcBorders>
              <w:top w:val="nil"/>
              <w:left w:val="single" w:sz="4" w:space="0" w:color="000000"/>
              <w:bottom w:val="single" w:sz="4" w:space="0" w:color="000000"/>
              <w:right w:val="nil"/>
            </w:tcBorders>
            <w:vAlign w:val="center"/>
            <w:hideMark/>
          </w:tcPr>
          <w:p w:rsidR="004454D0" w:rsidRPr="00F7724E" w:rsidRDefault="004454D0">
            <w:pPr>
              <w:keepNext/>
              <w:widowControl w:val="0"/>
              <w:suppressAutoHyphens/>
              <w:jc w:val="both"/>
              <w:textAlignment w:val="baseline"/>
              <w:rPr>
                <w:rFonts w:ascii="Arial" w:eastAsia="Lucida Sans Unicode" w:hAnsi="Arial" w:cs="Arial"/>
                <w:kern w:val="2"/>
                <w:sz w:val="20"/>
                <w:szCs w:val="20"/>
                <w:lang w:val="pl-PL" w:eastAsia="zh-CN" w:bidi="hi-IN"/>
              </w:rPr>
            </w:pPr>
            <w:r w:rsidRPr="00F7724E">
              <w:rPr>
                <w:rFonts w:ascii="Arial" w:eastAsia="Lucida Sans Unicode" w:hAnsi="Arial" w:cs="Arial"/>
                <w:bCs/>
                <w:sz w:val="20"/>
                <w:szCs w:val="20"/>
                <w:lang w:val="pl-PL"/>
              </w:rPr>
              <w:t xml:space="preserve">Wykonawca zapewnia trwałości produktu i gwarancji proponowanego wyrobu. Gwarancja udzielona przez wykonawcę obejmuję naprawę lub zmianę wyrobu. Ponadto </w:t>
            </w:r>
            <w:r w:rsidRPr="00F7724E">
              <w:rPr>
                <w:rFonts w:ascii="Arial" w:eastAsia="Lucida Sans Unicode" w:hAnsi="Arial" w:cs="Arial"/>
                <w:sz w:val="20"/>
                <w:szCs w:val="20"/>
                <w:lang w:val="pl-PL"/>
              </w:rPr>
              <w:t>wykonawca zapewnia dostępność oryginalnych lub równoważnych części zamiennych przez czas przewidywanego cyklu życia wyrobu, co najmniej przez 8 lat od daty wygaśnięcia gwarancji.</w:t>
            </w:r>
          </w:p>
        </w:tc>
        <w:tc>
          <w:tcPr>
            <w:tcW w:w="1418" w:type="dxa"/>
            <w:tcBorders>
              <w:top w:val="nil"/>
              <w:left w:val="single" w:sz="4" w:space="0" w:color="000000"/>
              <w:bottom w:val="single" w:sz="4" w:space="0" w:color="000000"/>
              <w:right w:val="nil"/>
            </w:tcBorders>
            <w:vAlign w:val="center"/>
            <w:hideMark/>
          </w:tcPr>
          <w:p w:rsidR="004454D0" w:rsidRPr="00F7724E" w:rsidRDefault="004454D0">
            <w:pPr>
              <w:widowControl w:val="0"/>
              <w:snapToGrid w:val="0"/>
              <w:ind w:right="-70"/>
              <w:jc w:val="center"/>
              <w:textAlignment w:val="baseline"/>
              <w:rPr>
                <w:rFonts w:ascii="Arial" w:eastAsia="Times New Roman" w:hAnsi="Arial" w:cs="Arial"/>
                <w:b/>
                <w:bCs/>
                <w:kern w:val="2"/>
                <w:sz w:val="20"/>
                <w:szCs w:val="20"/>
                <w:lang w:val="pl-PL" w:eastAsia="zh-CN" w:bidi="hi-IN"/>
              </w:rPr>
            </w:pPr>
            <w:r w:rsidRPr="00F7724E">
              <w:rPr>
                <w:rFonts w:ascii="Arial" w:eastAsia="Times New Roman" w:hAnsi="Arial" w:cs="Arial"/>
                <w:bCs/>
                <w:sz w:val="20"/>
                <w:szCs w:val="20"/>
                <w:lang w:val="pl-PL"/>
              </w:rPr>
              <w:t>TAK</w:t>
            </w:r>
          </w:p>
        </w:tc>
        <w:tc>
          <w:tcPr>
            <w:tcW w:w="2268" w:type="dxa"/>
            <w:tcBorders>
              <w:top w:val="nil"/>
              <w:left w:val="single" w:sz="4" w:space="0" w:color="000000"/>
              <w:bottom w:val="single" w:sz="4" w:space="0" w:color="000000"/>
              <w:right w:val="nil"/>
            </w:tcBorders>
            <w:vAlign w:val="center"/>
          </w:tcPr>
          <w:p w:rsidR="004454D0" w:rsidRPr="00F7724E" w:rsidRDefault="004454D0">
            <w:pPr>
              <w:widowControl w:val="0"/>
              <w:suppressAutoHyphens/>
              <w:snapToGrid w:val="0"/>
              <w:spacing w:before="60" w:after="60"/>
              <w:rPr>
                <w:rFonts w:ascii="Arial" w:eastAsia="NSimSun" w:hAnsi="Arial" w:cs="Arial"/>
                <w:bCs/>
                <w:kern w:val="2"/>
                <w:sz w:val="20"/>
                <w:szCs w:val="20"/>
                <w:lang w:val="pl-PL" w:eastAsia="zh-CN" w:bidi="hi-IN"/>
              </w:rPr>
            </w:pPr>
          </w:p>
        </w:tc>
        <w:tc>
          <w:tcPr>
            <w:tcW w:w="1559" w:type="dxa"/>
            <w:tcBorders>
              <w:top w:val="nil"/>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ind w:right="-70"/>
              <w:jc w:val="center"/>
              <w:rPr>
                <w:rFonts w:ascii="Arial" w:eastAsia="NSimSun" w:hAnsi="Arial" w:cs="Arial"/>
                <w:bCs/>
                <w:kern w:val="2"/>
                <w:sz w:val="20"/>
                <w:szCs w:val="20"/>
                <w:lang w:val="pl-PL" w:eastAsia="zh-CN" w:bidi="hi-IN"/>
              </w:rPr>
            </w:pPr>
          </w:p>
        </w:tc>
      </w:tr>
      <w:tr w:rsidR="004454D0" w:rsidRPr="00F7724E" w:rsidTr="00B37413">
        <w:trPr>
          <w:gridAfter w:val="1"/>
          <w:wAfter w:w="12" w:type="dxa"/>
          <w:cantSplit/>
        </w:trPr>
        <w:tc>
          <w:tcPr>
            <w:tcW w:w="567" w:type="dxa"/>
            <w:tcBorders>
              <w:top w:val="nil"/>
              <w:left w:val="single" w:sz="4" w:space="0" w:color="000000"/>
              <w:bottom w:val="single" w:sz="4" w:space="0" w:color="000000"/>
              <w:right w:val="nil"/>
            </w:tcBorders>
            <w:vAlign w:val="center"/>
            <w:hideMark/>
          </w:tcPr>
          <w:p w:rsidR="004454D0" w:rsidRPr="00F7724E" w:rsidRDefault="004454D0">
            <w:pPr>
              <w:widowControl w:val="0"/>
              <w:suppressAutoHyphens/>
              <w:snapToGrid w:val="0"/>
              <w:spacing w:before="60" w:after="60"/>
              <w:jc w:val="center"/>
              <w:rPr>
                <w:rFonts w:ascii="Arial" w:eastAsia="NSimSun" w:hAnsi="Arial" w:cs="Arial"/>
                <w:kern w:val="2"/>
                <w:sz w:val="20"/>
                <w:szCs w:val="20"/>
                <w:lang w:val="pl-PL" w:eastAsia="zh-CN" w:bidi="hi-IN"/>
              </w:rPr>
            </w:pPr>
            <w:r w:rsidRPr="00F7724E">
              <w:rPr>
                <w:rFonts w:ascii="Arial" w:hAnsi="Arial" w:cs="Arial"/>
                <w:sz w:val="20"/>
                <w:szCs w:val="20"/>
                <w:lang w:val="pl-PL"/>
              </w:rPr>
              <w:lastRenderedPageBreak/>
              <w:t>2</w:t>
            </w:r>
          </w:p>
        </w:tc>
        <w:tc>
          <w:tcPr>
            <w:tcW w:w="3969" w:type="dxa"/>
            <w:tcBorders>
              <w:top w:val="nil"/>
              <w:left w:val="single" w:sz="4" w:space="0" w:color="000000"/>
              <w:bottom w:val="single" w:sz="4" w:space="0" w:color="000000"/>
              <w:right w:val="nil"/>
            </w:tcBorders>
            <w:vAlign w:val="center"/>
            <w:hideMark/>
          </w:tcPr>
          <w:p w:rsidR="004454D0" w:rsidRPr="00F7724E" w:rsidRDefault="004454D0">
            <w:pPr>
              <w:widowControl w:val="0"/>
              <w:snapToGrid w:val="0"/>
              <w:rPr>
                <w:rFonts w:ascii="Arial" w:eastAsia="NSimSun" w:hAnsi="Arial" w:cs="Arial"/>
                <w:kern w:val="2"/>
                <w:sz w:val="20"/>
                <w:szCs w:val="20"/>
                <w:lang w:val="pl-PL" w:eastAsia="zh-CN" w:bidi="hi-IN"/>
              </w:rPr>
            </w:pPr>
            <w:r w:rsidRPr="00F7724E">
              <w:rPr>
                <w:rFonts w:ascii="Arial" w:hAnsi="Arial" w:cs="Arial"/>
                <w:sz w:val="20"/>
                <w:szCs w:val="20"/>
                <w:lang w:val="pl-PL"/>
              </w:rPr>
              <w:t xml:space="preserve">Szkolenie w zakresie optymalizacji efektywności energetycznej dla pracowników medycznych oraz  pracowników </w:t>
            </w:r>
            <w:r w:rsidRPr="00F7724E">
              <w:rPr>
                <w:rFonts w:ascii="Arial" w:eastAsia="Lucida Sans Unicode" w:hAnsi="Arial" w:cs="Arial"/>
                <w:sz w:val="20"/>
                <w:szCs w:val="20"/>
                <w:lang w:val="pl-PL"/>
              </w:rPr>
              <w:t>Sekcji</w:t>
            </w:r>
            <w:r w:rsidRPr="00F7724E">
              <w:rPr>
                <w:rFonts w:ascii="Arial" w:hAnsi="Arial" w:cs="Arial"/>
                <w:sz w:val="20"/>
                <w:szCs w:val="20"/>
                <w:lang w:val="pl-PL"/>
              </w:rPr>
              <w:t xml:space="preserve"> Aparatury Medycznej.</w:t>
            </w:r>
          </w:p>
          <w:p w:rsidR="004454D0" w:rsidRPr="00F7724E" w:rsidRDefault="004454D0">
            <w:pPr>
              <w:widowControl w:val="0"/>
              <w:suppressAutoHyphens/>
              <w:snapToGrid w:val="0"/>
              <w:rPr>
                <w:rFonts w:ascii="Arial" w:eastAsia="NSimSun" w:hAnsi="Arial" w:cs="Arial"/>
                <w:kern w:val="2"/>
                <w:sz w:val="20"/>
                <w:szCs w:val="20"/>
                <w:lang w:val="pl-PL" w:eastAsia="zh-CN" w:bidi="hi-IN"/>
              </w:rPr>
            </w:pPr>
            <w:r w:rsidRPr="00F7724E">
              <w:rPr>
                <w:rFonts w:ascii="Arial" w:hAnsi="Arial" w:cs="Arial"/>
                <w:sz w:val="20"/>
                <w:szCs w:val="20"/>
                <w:lang w:val="pl-PL"/>
              </w:rPr>
              <w:t>Szkolenie obejmuje elementy dotyczące regulacji i dostrajania parametrów sprzętu związanych z wykorzystaniem energii elektrycznej (na przykład tryb czuwania) w celu zoptymalizowania zużycia energii.</w:t>
            </w:r>
          </w:p>
        </w:tc>
        <w:tc>
          <w:tcPr>
            <w:tcW w:w="1418" w:type="dxa"/>
            <w:tcBorders>
              <w:top w:val="nil"/>
              <w:left w:val="single" w:sz="4" w:space="0" w:color="000000"/>
              <w:bottom w:val="single" w:sz="4" w:space="0" w:color="000000"/>
              <w:right w:val="nil"/>
            </w:tcBorders>
            <w:vAlign w:val="center"/>
            <w:hideMark/>
          </w:tcPr>
          <w:p w:rsidR="004454D0" w:rsidRPr="00F7724E" w:rsidRDefault="004454D0">
            <w:pPr>
              <w:widowControl w:val="0"/>
              <w:snapToGrid w:val="0"/>
              <w:ind w:right="-70"/>
              <w:jc w:val="center"/>
              <w:textAlignment w:val="baseline"/>
              <w:rPr>
                <w:rFonts w:ascii="Arial" w:eastAsia="Times New Roman" w:hAnsi="Arial" w:cs="Arial"/>
                <w:b/>
                <w:bCs/>
                <w:kern w:val="2"/>
                <w:sz w:val="20"/>
                <w:szCs w:val="20"/>
                <w:lang w:val="pl-PL" w:eastAsia="zh-CN" w:bidi="hi-IN"/>
              </w:rPr>
            </w:pPr>
            <w:r w:rsidRPr="00F7724E">
              <w:rPr>
                <w:rFonts w:ascii="Arial" w:eastAsia="Times New Roman" w:hAnsi="Arial" w:cs="Arial"/>
                <w:bCs/>
                <w:sz w:val="20"/>
                <w:szCs w:val="20"/>
                <w:lang w:val="pl-PL"/>
              </w:rPr>
              <w:t>TAK</w:t>
            </w:r>
          </w:p>
        </w:tc>
        <w:tc>
          <w:tcPr>
            <w:tcW w:w="2268" w:type="dxa"/>
            <w:tcBorders>
              <w:top w:val="nil"/>
              <w:left w:val="single" w:sz="4" w:space="0" w:color="000000"/>
              <w:bottom w:val="single" w:sz="4" w:space="0" w:color="000000"/>
              <w:right w:val="nil"/>
            </w:tcBorders>
            <w:vAlign w:val="center"/>
          </w:tcPr>
          <w:p w:rsidR="004454D0" w:rsidRPr="00F7724E" w:rsidRDefault="004454D0">
            <w:pPr>
              <w:widowControl w:val="0"/>
              <w:suppressAutoHyphens/>
              <w:snapToGrid w:val="0"/>
              <w:spacing w:before="60" w:after="60"/>
              <w:rPr>
                <w:rFonts w:ascii="Arial" w:eastAsia="NSimSun" w:hAnsi="Arial" w:cs="Arial"/>
                <w:bCs/>
                <w:kern w:val="2"/>
                <w:sz w:val="20"/>
                <w:szCs w:val="20"/>
                <w:lang w:val="pl-PL" w:eastAsia="zh-CN" w:bidi="hi-IN"/>
              </w:rPr>
            </w:pPr>
          </w:p>
        </w:tc>
        <w:tc>
          <w:tcPr>
            <w:tcW w:w="1559" w:type="dxa"/>
            <w:tcBorders>
              <w:top w:val="nil"/>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ind w:right="-70"/>
              <w:jc w:val="center"/>
              <w:rPr>
                <w:rFonts w:ascii="Arial" w:eastAsia="NSimSun" w:hAnsi="Arial" w:cs="Arial"/>
                <w:bCs/>
                <w:kern w:val="2"/>
                <w:sz w:val="20"/>
                <w:szCs w:val="20"/>
                <w:lang w:val="pl-PL" w:eastAsia="zh-CN" w:bidi="hi-IN"/>
              </w:rPr>
            </w:pPr>
          </w:p>
        </w:tc>
      </w:tr>
      <w:tr w:rsidR="004454D0" w:rsidRPr="00F7724E" w:rsidTr="00B37413">
        <w:trPr>
          <w:gridAfter w:val="1"/>
          <w:wAfter w:w="12" w:type="dxa"/>
          <w:cantSplit/>
        </w:trPr>
        <w:tc>
          <w:tcPr>
            <w:tcW w:w="567" w:type="dxa"/>
            <w:tcBorders>
              <w:top w:val="nil"/>
              <w:left w:val="single" w:sz="4" w:space="0" w:color="000000"/>
              <w:bottom w:val="single" w:sz="4" w:space="0" w:color="000000"/>
              <w:right w:val="nil"/>
            </w:tcBorders>
            <w:vAlign w:val="center"/>
            <w:hideMark/>
          </w:tcPr>
          <w:p w:rsidR="004454D0" w:rsidRPr="00F7724E" w:rsidRDefault="002768CE">
            <w:pPr>
              <w:widowControl w:val="0"/>
              <w:suppressAutoHyphens/>
              <w:snapToGrid w:val="0"/>
              <w:spacing w:before="60" w:after="60"/>
              <w:jc w:val="center"/>
              <w:rPr>
                <w:rFonts w:ascii="Arial" w:eastAsia="NSimSun" w:hAnsi="Arial" w:cs="Arial"/>
                <w:kern w:val="2"/>
                <w:sz w:val="20"/>
                <w:szCs w:val="20"/>
                <w:lang w:val="pl-PL" w:eastAsia="zh-CN" w:bidi="hi-IN"/>
              </w:rPr>
            </w:pPr>
            <w:r w:rsidRPr="00F7724E">
              <w:rPr>
                <w:rFonts w:ascii="Arial" w:hAnsi="Arial" w:cs="Arial"/>
                <w:sz w:val="20"/>
                <w:szCs w:val="20"/>
                <w:lang w:val="pl-PL"/>
              </w:rPr>
              <w:t>3</w:t>
            </w:r>
          </w:p>
        </w:tc>
        <w:tc>
          <w:tcPr>
            <w:tcW w:w="3969" w:type="dxa"/>
            <w:tcBorders>
              <w:top w:val="nil"/>
              <w:left w:val="single" w:sz="4" w:space="0" w:color="000000"/>
              <w:bottom w:val="single" w:sz="4" w:space="0" w:color="000000"/>
              <w:right w:val="nil"/>
            </w:tcBorders>
            <w:vAlign w:val="center"/>
            <w:hideMark/>
          </w:tcPr>
          <w:p w:rsidR="004454D0" w:rsidRPr="00F7724E" w:rsidRDefault="004454D0">
            <w:pPr>
              <w:widowControl w:val="0"/>
              <w:suppressAutoHyphens/>
              <w:snapToGrid w:val="0"/>
              <w:rPr>
                <w:rFonts w:ascii="Arial" w:eastAsia="NSimSun" w:hAnsi="Arial" w:cs="Arial"/>
                <w:kern w:val="2"/>
                <w:sz w:val="20"/>
                <w:szCs w:val="20"/>
                <w:lang w:val="pl-PL" w:eastAsia="zh-CN" w:bidi="hi-IN"/>
              </w:rPr>
            </w:pPr>
            <w:r w:rsidRPr="00F7724E">
              <w:rPr>
                <w:rFonts w:ascii="Arial" w:hAnsi="Arial" w:cs="Arial"/>
                <w:bCs/>
                <w:sz w:val="20"/>
                <w:szCs w:val="20"/>
                <w:lang w:val="pl-PL"/>
              </w:rPr>
              <w:t xml:space="preserve">Zamawiający wymaga, aby Wykonawca dokonał przeszkolenia pracowników </w:t>
            </w:r>
            <w:r w:rsidRPr="00F7724E">
              <w:rPr>
                <w:rFonts w:ascii="Arial" w:eastAsia="Lucida Sans Unicode" w:hAnsi="Arial" w:cs="Arial"/>
                <w:bCs/>
                <w:sz w:val="20"/>
                <w:szCs w:val="20"/>
                <w:lang w:val="pl-PL"/>
              </w:rPr>
              <w:t>Sekcji</w:t>
            </w:r>
            <w:r w:rsidRPr="00F7724E">
              <w:rPr>
                <w:rFonts w:ascii="Arial" w:hAnsi="Arial" w:cs="Arial"/>
                <w:bCs/>
                <w:sz w:val="20"/>
                <w:szCs w:val="20"/>
                <w:lang w:val="pl-PL"/>
              </w:rPr>
              <w:t xml:space="preserve"> Aparatury Medycznej z dokonywania codziennej obsługi technicznej sprzętu będącego przedmiotem umowy, przeszkolenie potwierdzone wydanym certyfikatem lub zaświadczeniem</w:t>
            </w:r>
          </w:p>
        </w:tc>
        <w:tc>
          <w:tcPr>
            <w:tcW w:w="1418" w:type="dxa"/>
            <w:tcBorders>
              <w:top w:val="nil"/>
              <w:left w:val="single" w:sz="4" w:space="0" w:color="000000"/>
              <w:bottom w:val="single" w:sz="4" w:space="0" w:color="000000"/>
              <w:right w:val="nil"/>
            </w:tcBorders>
            <w:vAlign w:val="center"/>
            <w:hideMark/>
          </w:tcPr>
          <w:p w:rsidR="004454D0" w:rsidRPr="00F7724E" w:rsidRDefault="004454D0">
            <w:pPr>
              <w:widowControl w:val="0"/>
              <w:suppressAutoHyphens/>
              <w:snapToGrid w:val="0"/>
              <w:ind w:left="-70" w:right="-70"/>
              <w:jc w:val="center"/>
              <w:rPr>
                <w:rFonts w:ascii="Arial" w:eastAsia="NSimSun" w:hAnsi="Arial" w:cs="Arial"/>
                <w:kern w:val="2"/>
                <w:sz w:val="20"/>
                <w:szCs w:val="20"/>
                <w:lang w:val="pl-PL" w:eastAsia="zh-CN" w:bidi="hi-IN"/>
              </w:rPr>
            </w:pPr>
            <w:r w:rsidRPr="00F7724E">
              <w:rPr>
                <w:rFonts w:ascii="Arial" w:hAnsi="Arial" w:cs="Arial"/>
                <w:sz w:val="20"/>
                <w:szCs w:val="20"/>
                <w:lang w:val="pl-PL"/>
              </w:rPr>
              <w:t>TAK</w:t>
            </w:r>
          </w:p>
        </w:tc>
        <w:tc>
          <w:tcPr>
            <w:tcW w:w="2268" w:type="dxa"/>
            <w:tcBorders>
              <w:top w:val="nil"/>
              <w:left w:val="single" w:sz="4" w:space="0" w:color="000000"/>
              <w:bottom w:val="single" w:sz="4" w:space="0" w:color="000000"/>
              <w:right w:val="nil"/>
            </w:tcBorders>
            <w:vAlign w:val="center"/>
          </w:tcPr>
          <w:p w:rsidR="004454D0" w:rsidRPr="00F7724E" w:rsidRDefault="004454D0">
            <w:pPr>
              <w:widowControl w:val="0"/>
              <w:suppressAutoHyphens/>
              <w:snapToGrid w:val="0"/>
              <w:spacing w:before="60" w:after="60"/>
              <w:rPr>
                <w:rFonts w:ascii="Arial" w:eastAsia="NSimSun" w:hAnsi="Arial" w:cs="Arial"/>
                <w:bCs/>
                <w:kern w:val="2"/>
                <w:sz w:val="20"/>
                <w:szCs w:val="20"/>
                <w:lang w:val="pl-PL" w:eastAsia="zh-CN" w:bidi="hi-IN"/>
              </w:rPr>
            </w:pPr>
          </w:p>
        </w:tc>
        <w:tc>
          <w:tcPr>
            <w:tcW w:w="1559" w:type="dxa"/>
            <w:tcBorders>
              <w:top w:val="nil"/>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ind w:right="-70"/>
              <w:jc w:val="center"/>
              <w:rPr>
                <w:rFonts w:ascii="Arial" w:eastAsia="NSimSun" w:hAnsi="Arial" w:cs="Arial"/>
                <w:bCs/>
                <w:kern w:val="2"/>
                <w:sz w:val="20"/>
                <w:szCs w:val="20"/>
                <w:lang w:val="pl-PL" w:eastAsia="zh-CN" w:bidi="hi-IN"/>
              </w:rPr>
            </w:pPr>
          </w:p>
        </w:tc>
      </w:tr>
      <w:tr w:rsidR="004454D0" w:rsidRPr="00F7724E" w:rsidTr="00B37413">
        <w:trPr>
          <w:gridAfter w:val="1"/>
          <w:wAfter w:w="12" w:type="dxa"/>
          <w:cantSplit/>
        </w:trPr>
        <w:tc>
          <w:tcPr>
            <w:tcW w:w="567" w:type="dxa"/>
            <w:tcBorders>
              <w:top w:val="nil"/>
              <w:left w:val="single" w:sz="4" w:space="0" w:color="000000"/>
              <w:bottom w:val="single" w:sz="4" w:space="0" w:color="000000"/>
              <w:right w:val="nil"/>
            </w:tcBorders>
            <w:vAlign w:val="center"/>
            <w:hideMark/>
          </w:tcPr>
          <w:p w:rsidR="004454D0" w:rsidRPr="00F7724E" w:rsidRDefault="002768CE">
            <w:pPr>
              <w:widowControl w:val="0"/>
              <w:suppressAutoHyphens/>
              <w:snapToGrid w:val="0"/>
              <w:spacing w:before="60" w:after="60"/>
              <w:jc w:val="center"/>
              <w:rPr>
                <w:rFonts w:ascii="Arial" w:eastAsia="NSimSun" w:hAnsi="Arial" w:cs="Arial"/>
                <w:kern w:val="2"/>
                <w:sz w:val="20"/>
                <w:szCs w:val="20"/>
                <w:lang w:val="pl-PL" w:eastAsia="zh-CN" w:bidi="hi-IN"/>
              </w:rPr>
            </w:pPr>
            <w:r w:rsidRPr="00F7724E">
              <w:rPr>
                <w:rFonts w:ascii="Arial" w:hAnsi="Arial" w:cs="Arial"/>
                <w:sz w:val="20"/>
                <w:szCs w:val="20"/>
                <w:lang w:val="pl-PL"/>
              </w:rPr>
              <w:t>4</w:t>
            </w:r>
          </w:p>
        </w:tc>
        <w:tc>
          <w:tcPr>
            <w:tcW w:w="3969" w:type="dxa"/>
            <w:tcBorders>
              <w:top w:val="nil"/>
              <w:left w:val="single" w:sz="4" w:space="0" w:color="000000"/>
              <w:bottom w:val="single" w:sz="4" w:space="0" w:color="000000"/>
              <w:right w:val="nil"/>
            </w:tcBorders>
            <w:vAlign w:val="center"/>
            <w:hideMark/>
          </w:tcPr>
          <w:p w:rsidR="004454D0" w:rsidRPr="00F7724E" w:rsidRDefault="004454D0" w:rsidP="002768CE">
            <w:pPr>
              <w:widowControl w:val="0"/>
              <w:snapToGrid w:val="0"/>
              <w:rPr>
                <w:rFonts w:ascii="Arial" w:eastAsia="NSimSun" w:hAnsi="Arial" w:cs="Arial"/>
                <w:kern w:val="2"/>
                <w:sz w:val="20"/>
                <w:szCs w:val="20"/>
                <w:lang w:val="pl-PL" w:eastAsia="zh-CN" w:bidi="hi-IN"/>
              </w:rPr>
            </w:pPr>
            <w:r w:rsidRPr="00F7724E">
              <w:rPr>
                <w:rFonts w:ascii="Arial" w:hAnsi="Arial" w:cs="Arial"/>
                <w:bCs/>
                <w:sz w:val="20"/>
                <w:szCs w:val="20"/>
                <w:lang w:val="pl-PL"/>
              </w:rPr>
              <w:t>Instalacja z optymalizacją efektywności energetycznej.</w:t>
            </w:r>
            <w:r w:rsidR="002768CE" w:rsidRPr="00F7724E">
              <w:rPr>
                <w:rFonts w:ascii="Arial" w:eastAsia="NSimSun" w:hAnsi="Arial" w:cs="Arial"/>
                <w:kern w:val="2"/>
                <w:sz w:val="20"/>
                <w:szCs w:val="20"/>
                <w:lang w:val="pl-PL" w:eastAsia="zh-CN" w:bidi="hi-IN"/>
              </w:rPr>
              <w:t xml:space="preserve"> </w:t>
            </w:r>
            <w:r w:rsidRPr="00F7724E">
              <w:rPr>
                <w:rFonts w:ascii="Arial" w:hAnsi="Arial" w:cs="Arial"/>
                <w:bCs/>
                <w:sz w:val="20"/>
                <w:szCs w:val="20"/>
                <w:lang w:val="pl-PL"/>
              </w:rPr>
              <w:t>Wykonawca dostarczy procedurę / instrukcję instalacji, sposobu optymalizacji parametr</w:t>
            </w:r>
            <w:r w:rsidRPr="00F7724E">
              <w:rPr>
                <w:rFonts w:ascii="Arial" w:hAnsi="Arial" w:cs="Arial"/>
                <w:sz w:val="20"/>
                <w:szCs w:val="20"/>
                <w:lang w:val="pl-PL"/>
              </w:rPr>
              <w:t xml:space="preserve">ów sprzętu związanych z wykorzystaniem elektryczności </w:t>
            </w:r>
            <w:r w:rsidRPr="00F7724E">
              <w:rPr>
                <w:rFonts w:ascii="Arial" w:hAnsi="Arial" w:cs="Arial"/>
                <w:bCs/>
                <w:sz w:val="20"/>
                <w:szCs w:val="20"/>
                <w:lang w:val="pl-PL"/>
              </w:rPr>
              <w:t>i konserwacji profilaktycznej – przy dostawie.</w:t>
            </w:r>
          </w:p>
        </w:tc>
        <w:tc>
          <w:tcPr>
            <w:tcW w:w="1418" w:type="dxa"/>
            <w:tcBorders>
              <w:top w:val="nil"/>
              <w:left w:val="single" w:sz="4" w:space="0" w:color="000000"/>
              <w:bottom w:val="single" w:sz="4" w:space="0" w:color="000000"/>
              <w:right w:val="nil"/>
            </w:tcBorders>
            <w:vAlign w:val="center"/>
          </w:tcPr>
          <w:p w:rsidR="004454D0" w:rsidRPr="00F7724E" w:rsidRDefault="004454D0">
            <w:pPr>
              <w:widowControl w:val="0"/>
              <w:snapToGrid w:val="0"/>
              <w:ind w:right="-70"/>
              <w:jc w:val="center"/>
              <w:textAlignment w:val="baseline"/>
              <w:rPr>
                <w:rFonts w:ascii="Arial" w:eastAsia="Times New Roman" w:hAnsi="Arial" w:cs="Arial"/>
                <w:b/>
                <w:bCs/>
                <w:kern w:val="2"/>
                <w:sz w:val="20"/>
                <w:szCs w:val="20"/>
                <w:lang w:val="pl-PL" w:eastAsia="zh-CN" w:bidi="hi-IN"/>
              </w:rPr>
            </w:pPr>
            <w:r w:rsidRPr="00F7724E">
              <w:rPr>
                <w:rFonts w:ascii="Arial" w:eastAsia="Times New Roman" w:hAnsi="Arial" w:cs="Arial"/>
                <w:bCs/>
                <w:sz w:val="20"/>
                <w:szCs w:val="20"/>
                <w:lang w:val="pl-PL"/>
              </w:rPr>
              <w:t>TAK,</w:t>
            </w:r>
          </w:p>
          <w:p w:rsidR="004454D0" w:rsidRPr="00F7724E" w:rsidRDefault="004454D0">
            <w:pPr>
              <w:widowControl w:val="0"/>
              <w:snapToGrid w:val="0"/>
              <w:ind w:right="-70"/>
              <w:jc w:val="center"/>
              <w:textAlignment w:val="baseline"/>
              <w:rPr>
                <w:rFonts w:ascii="Arial" w:eastAsia="Times New Roman" w:hAnsi="Arial" w:cs="Arial"/>
                <w:b/>
                <w:bCs/>
                <w:kern w:val="2"/>
                <w:sz w:val="20"/>
                <w:szCs w:val="20"/>
                <w:lang w:val="pl-PL" w:eastAsia="zh-CN" w:bidi="hi-IN"/>
              </w:rPr>
            </w:pPr>
          </w:p>
        </w:tc>
        <w:tc>
          <w:tcPr>
            <w:tcW w:w="2268" w:type="dxa"/>
            <w:tcBorders>
              <w:top w:val="nil"/>
              <w:left w:val="single" w:sz="4" w:space="0" w:color="000000"/>
              <w:bottom w:val="single" w:sz="4" w:space="0" w:color="000000"/>
              <w:right w:val="nil"/>
            </w:tcBorders>
            <w:vAlign w:val="center"/>
          </w:tcPr>
          <w:p w:rsidR="004454D0" w:rsidRPr="00F7724E" w:rsidRDefault="004454D0">
            <w:pPr>
              <w:widowControl w:val="0"/>
              <w:suppressAutoHyphens/>
              <w:snapToGrid w:val="0"/>
              <w:spacing w:before="60" w:after="60"/>
              <w:rPr>
                <w:rFonts w:ascii="Arial" w:eastAsia="NSimSun" w:hAnsi="Arial" w:cs="Arial"/>
                <w:bCs/>
                <w:kern w:val="2"/>
                <w:sz w:val="20"/>
                <w:szCs w:val="20"/>
                <w:lang w:val="pl-PL" w:eastAsia="zh-CN" w:bidi="hi-IN"/>
              </w:rPr>
            </w:pPr>
          </w:p>
        </w:tc>
        <w:tc>
          <w:tcPr>
            <w:tcW w:w="1559" w:type="dxa"/>
            <w:tcBorders>
              <w:top w:val="nil"/>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ind w:right="-70"/>
              <w:jc w:val="center"/>
              <w:rPr>
                <w:rFonts w:ascii="Arial" w:eastAsia="NSimSun" w:hAnsi="Arial" w:cs="Arial"/>
                <w:bCs/>
                <w:kern w:val="2"/>
                <w:sz w:val="20"/>
                <w:szCs w:val="20"/>
                <w:lang w:val="pl-PL" w:eastAsia="zh-CN" w:bidi="hi-IN"/>
              </w:rPr>
            </w:pPr>
          </w:p>
        </w:tc>
      </w:tr>
      <w:tr w:rsidR="004454D0" w:rsidRPr="00F7724E" w:rsidTr="00B37413">
        <w:trPr>
          <w:gridAfter w:val="1"/>
          <w:wAfter w:w="12" w:type="dxa"/>
          <w:cantSplit/>
        </w:trPr>
        <w:tc>
          <w:tcPr>
            <w:tcW w:w="567" w:type="dxa"/>
            <w:tcBorders>
              <w:top w:val="nil"/>
              <w:left w:val="single" w:sz="4" w:space="0" w:color="000000"/>
              <w:bottom w:val="single" w:sz="4" w:space="0" w:color="000000"/>
              <w:right w:val="nil"/>
            </w:tcBorders>
            <w:vAlign w:val="center"/>
            <w:hideMark/>
          </w:tcPr>
          <w:p w:rsidR="004454D0" w:rsidRPr="00F7724E" w:rsidRDefault="002768CE">
            <w:pPr>
              <w:widowControl w:val="0"/>
              <w:suppressAutoHyphens/>
              <w:snapToGrid w:val="0"/>
              <w:spacing w:before="60" w:after="60"/>
              <w:jc w:val="center"/>
              <w:rPr>
                <w:rFonts w:ascii="Arial" w:eastAsia="NSimSun" w:hAnsi="Arial" w:cs="Arial"/>
                <w:kern w:val="2"/>
                <w:sz w:val="20"/>
                <w:szCs w:val="20"/>
                <w:lang w:val="pl-PL" w:eastAsia="zh-CN" w:bidi="hi-IN"/>
              </w:rPr>
            </w:pPr>
            <w:r w:rsidRPr="00F7724E">
              <w:rPr>
                <w:rFonts w:ascii="Arial" w:hAnsi="Arial" w:cs="Arial"/>
                <w:sz w:val="20"/>
                <w:szCs w:val="20"/>
                <w:lang w:val="pl-PL"/>
              </w:rPr>
              <w:t>5</w:t>
            </w:r>
          </w:p>
        </w:tc>
        <w:tc>
          <w:tcPr>
            <w:tcW w:w="3969" w:type="dxa"/>
            <w:tcBorders>
              <w:top w:val="nil"/>
              <w:left w:val="single" w:sz="4" w:space="0" w:color="000000"/>
              <w:bottom w:val="single" w:sz="4" w:space="0" w:color="000000"/>
              <w:right w:val="nil"/>
            </w:tcBorders>
            <w:vAlign w:val="center"/>
            <w:hideMark/>
          </w:tcPr>
          <w:p w:rsidR="004454D0" w:rsidRPr="00F7724E" w:rsidRDefault="004454D0">
            <w:pPr>
              <w:widowControl w:val="0"/>
              <w:suppressAutoHyphens/>
              <w:rPr>
                <w:rFonts w:ascii="Arial" w:eastAsia="NSimSun" w:hAnsi="Arial" w:cs="Arial"/>
                <w:kern w:val="2"/>
                <w:sz w:val="20"/>
                <w:szCs w:val="20"/>
                <w:lang w:val="pl-PL" w:eastAsia="zh-CN" w:bidi="hi-IN"/>
              </w:rPr>
            </w:pPr>
            <w:r w:rsidRPr="00F7724E">
              <w:rPr>
                <w:rFonts w:ascii="Arial" w:hAnsi="Arial" w:cs="Arial"/>
                <w:sz w:val="20"/>
                <w:szCs w:val="20"/>
                <w:lang w:val="pl-PL"/>
              </w:rPr>
              <w:t>Proponowany wyrób spełnia kryteria określone w dyrektywie dotyczącej wyrobów medycznych 93/42/EWG oraz w normie EN IEC 60601-1 definiujące elektryczny sprzęt medyczny.</w:t>
            </w:r>
          </w:p>
        </w:tc>
        <w:tc>
          <w:tcPr>
            <w:tcW w:w="1418" w:type="dxa"/>
            <w:tcBorders>
              <w:top w:val="nil"/>
              <w:left w:val="single" w:sz="4" w:space="0" w:color="000000"/>
              <w:bottom w:val="single" w:sz="4" w:space="0" w:color="000000"/>
              <w:right w:val="nil"/>
            </w:tcBorders>
            <w:vAlign w:val="center"/>
          </w:tcPr>
          <w:p w:rsidR="004454D0" w:rsidRPr="00F7724E" w:rsidRDefault="004454D0">
            <w:pPr>
              <w:widowControl w:val="0"/>
              <w:snapToGrid w:val="0"/>
              <w:ind w:right="-70"/>
              <w:jc w:val="center"/>
              <w:textAlignment w:val="baseline"/>
              <w:rPr>
                <w:rFonts w:ascii="Arial" w:eastAsia="Times New Roman" w:hAnsi="Arial" w:cs="Arial"/>
                <w:b/>
                <w:bCs/>
                <w:kern w:val="2"/>
                <w:sz w:val="20"/>
                <w:szCs w:val="20"/>
                <w:lang w:val="pl-PL" w:eastAsia="zh-CN" w:bidi="hi-IN"/>
              </w:rPr>
            </w:pPr>
            <w:r w:rsidRPr="00F7724E">
              <w:rPr>
                <w:rFonts w:ascii="Arial" w:eastAsia="Times New Roman" w:hAnsi="Arial" w:cs="Arial"/>
                <w:bCs/>
                <w:sz w:val="20"/>
                <w:szCs w:val="20"/>
                <w:lang w:val="pl-PL"/>
              </w:rPr>
              <w:t>TAK,</w:t>
            </w:r>
          </w:p>
          <w:p w:rsidR="004454D0" w:rsidRPr="00F7724E" w:rsidRDefault="004454D0">
            <w:pPr>
              <w:widowControl w:val="0"/>
              <w:snapToGrid w:val="0"/>
              <w:ind w:right="-70"/>
              <w:jc w:val="center"/>
              <w:textAlignment w:val="baseline"/>
              <w:rPr>
                <w:rFonts w:ascii="Arial" w:eastAsia="Times New Roman" w:hAnsi="Arial" w:cs="Arial"/>
                <w:b/>
                <w:bCs/>
                <w:kern w:val="2"/>
                <w:sz w:val="20"/>
                <w:szCs w:val="20"/>
                <w:lang w:val="pl-PL" w:eastAsia="zh-CN" w:bidi="hi-IN"/>
              </w:rPr>
            </w:pPr>
          </w:p>
        </w:tc>
        <w:tc>
          <w:tcPr>
            <w:tcW w:w="2268" w:type="dxa"/>
            <w:tcBorders>
              <w:top w:val="nil"/>
              <w:left w:val="single" w:sz="4" w:space="0" w:color="000000"/>
              <w:bottom w:val="single" w:sz="4" w:space="0" w:color="000000"/>
              <w:right w:val="nil"/>
            </w:tcBorders>
            <w:vAlign w:val="center"/>
          </w:tcPr>
          <w:p w:rsidR="004454D0" w:rsidRPr="00F7724E" w:rsidRDefault="004454D0">
            <w:pPr>
              <w:widowControl w:val="0"/>
              <w:suppressAutoHyphens/>
              <w:snapToGrid w:val="0"/>
              <w:spacing w:before="60" w:after="60"/>
              <w:rPr>
                <w:rFonts w:ascii="Arial" w:eastAsia="NSimSun" w:hAnsi="Arial" w:cs="Arial"/>
                <w:bCs/>
                <w:kern w:val="2"/>
                <w:sz w:val="20"/>
                <w:szCs w:val="20"/>
                <w:lang w:val="pl-PL" w:eastAsia="zh-CN" w:bidi="hi-IN"/>
              </w:rPr>
            </w:pPr>
          </w:p>
        </w:tc>
        <w:tc>
          <w:tcPr>
            <w:tcW w:w="1559" w:type="dxa"/>
            <w:tcBorders>
              <w:top w:val="nil"/>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ind w:right="-70"/>
              <w:jc w:val="center"/>
              <w:rPr>
                <w:rFonts w:ascii="Arial" w:eastAsia="NSimSun" w:hAnsi="Arial" w:cs="Arial"/>
                <w:bCs/>
                <w:kern w:val="2"/>
                <w:sz w:val="20"/>
                <w:szCs w:val="20"/>
                <w:lang w:val="pl-PL" w:eastAsia="zh-CN" w:bidi="hi-IN"/>
              </w:rPr>
            </w:pPr>
          </w:p>
        </w:tc>
      </w:tr>
      <w:tr w:rsidR="004454D0" w:rsidRPr="00F7724E" w:rsidTr="00B37413">
        <w:trPr>
          <w:gridAfter w:val="1"/>
          <w:wAfter w:w="12" w:type="dxa"/>
          <w:cantSplit/>
        </w:trPr>
        <w:tc>
          <w:tcPr>
            <w:tcW w:w="567" w:type="dxa"/>
            <w:tcBorders>
              <w:top w:val="single" w:sz="4" w:space="0" w:color="000000"/>
              <w:left w:val="single" w:sz="4" w:space="0" w:color="000000"/>
              <w:bottom w:val="single" w:sz="4" w:space="0" w:color="000000"/>
              <w:right w:val="single" w:sz="4" w:space="0" w:color="000000"/>
            </w:tcBorders>
            <w:vAlign w:val="center"/>
            <w:hideMark/>
          </w:tcPr>
          <w:p w:rsidR="004454D0" w:rsidRPr="00F7724E" w:rsidRDefault="002768CE">
            <w:pPr>
              <w:widowControl w:val="0"/>
              <w:suppressAutoHyphens/>
              <w:snapToGrid w:val="0"/>
              <w:spacing w:before="60" w:after="60"/>
              <w:jc w:val="center"/>
              <w:rPr>
                <w:rFonts w:ascii="Arial" w:eastAsia="NSimSun" w:hAnsi="Arial" w:cs="Arial"/>
                <w:kern w:val="2"/>
                <w:sz w:val="20"/>
                <w:szCs w:val="20"/>
                <w:lang w:val="pl-PL" w:eastAsia="zh-CN" w:bidi="hi-IN"/>
              </w:rPr>
            </w:pPr>
            <w:r w:rsidRPr="00F7724E">
              <w:rPr>
                <w:rFonts w:ascii="Arial" w:hAnsi="Arial" w:cs="Arial"/>
                <w:sz w:val="20"/>
                <w:szCs w:val="20"/>
                <w:lang w:val="pl-PL"/>
              </w:rPr>
              <w:t>6</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4454D0" w:rsidRPr="00F7724E" w:rsidRDefault="004454D0">
            <w:pPr>
              <w:keepNext/>
              <w:widowControl w:val="0"/>
              <w:suppressAutoHyphens/>
              <w:snapToGrid w:val="0"/>
              <w:outlineLvl w:val="0"/>
              <w:rPr>
                <w:rFonts w:ascii="Arial" w:eastAsia="NSimSun" w:hAnsi="Arial" w:cs="Arial"/>
                <w:kern w:val="2"/>
                <w:sz w:val="20"/>
                <w:szCs w:val="20"/>
                <w:lang w:val="pl-PL" w:eastAsia="zh-CN" w:bidi="hi-IN"/>
              </w:rPr>
            </w:pPr>
            <w:r w:rsidRPr="00F7724E">
              <w:rPr>
                <w:rFonts w:ascii="Arial" w:hAnsi="Arial" w:cs="Arial"/>
                <w:sz w:val="20"/>
                <w:szCs w:val="20"/>
                <w:lang w:val="pl-PL"/>
              </w:rPr>
              <w:t>Przeglądy okresowe w okresie trwania gwarancji na koszt dostawcy, zgodnie z zaleceniami producenta. Przeglądy wykonywane w siedzibie szpitala.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454D0" w:rsidRPr="00F7724E" w:rsidRDefault="004454D0">
            <w:pPr>
              <w:widowControl w:val="0"/>
              <w:suppressAutoHyphens/>
              <w:snapToGrid w:val="0"/>
              <w:ind w:left="-70" w:right="-70"/>
              <w:jc w:val="center"/>
              <w:rPr>
                <w:rFonts w:ascii="Arial" w:eastAsia="NSimSun" w:hAnsi="Arial" w:cs="Arial"/>
                <w:kern w:val="2"/>
                <w:sz w:val="20"/>
                <w:szCs w:val="20"/>
                <w:lang w:val="pl-PL" w:eastAsia="zh-CN" w:bidi="hi-IN"/>
              </w:rPr>
            </w:pPr>
            <w:r w:rsidRPr="00F7724E">
              <w:rPr>
                <w:rFonts w:ascii="Arial" w:hAnsi="Arial" w:cs="Arial"/>
                <w:sz w:val="20"/>
                <w:szCs w:val="20"/>
                <w:lang w:val="pl-PL"/>
              </w:rPr>
              <w:t>TAK</w:t>
            </w:r>
          </w:p>
        </w:tc>
        <w:tc>
          <w:tcPr>
            <w:tcW w:w="2268" w:type="dxa"/>
            <w:tcBorders>
              <w:top w:val="single" w:sz="4" w:space="0" w:color="000000"/>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rPr>
                <w:rFonts w:ascii="Arial" w:eastAsia="NSimSun" w:hAnsi="Arial" w:cs="Arial"/>
                <w:bCs/>
                <w:kern w:val="2"/>
                <w:sz w:val="20"/>
                <w:szCs w:val="20"/>
                <w:lang w:val="pl-PL" w:eastAsia="zh-CN" w:bidi="hi-IN"/>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ind w:right="-70"/>
              <w:jc w:val="center"/>
              <w:rPr>
                <w:rFonts w:ascii="Arial" w:eastAsia="NSimSun" w:hAnsi="Arial" w:cs="Arial"/>
                <w:bCs/>
                <w:kern w:val="2"/>
                <w:sz w:val="20"/>
                <w:szCs w:val="20"/>
                <w:lang w:val="pl-PL" w:eastAsia="zh-CN" w:bidi="hi-IN"/>
              </w:rPr>
            </w:pPr>
          </w:p>
        </w:tc>
      </w:tr>
      <w:tr w:rsidR="004454D0" w:rsidRPr="00F7724E" w:rsidTr="00B37413">
        <w:trPr>
          <w:gridAfter w:val="1"/>
          <w:wAfter w:w="12" w:type="dxa"/>
          <w:cantSplit/>
        </w:trPr>
        <w:tc>
          <w:tcPr>
            <w:tcW w:w="567" w:type="dxa"/>
            <w:tcBorders>
              <w:top w:val="nil"/>
              <w:left w:val="single" w:sz="4" w:space="0" w:color="000000"/>
              <w:bottom w:val="single" w:sz="4" w:space="0" w:color="000000"/>
              <w:right w:val="single" w:sz="4" w:space="0" w:color="000000"/>
            </w:tcBorders>
            <w:vAlign w:val="center"/>
            <w:hideMark/>
          </w:tcPr>
          <w:p w:rsidR="004454D0" w:rsidRPr="00F7724E" w:rsidRDefault="002768CE">
            <w:pPr>
              <w:widowControl w:val="0"/>
              <w:suppressAutoHyphens/>
              <w:snapToGrid w:val="0"/>
              <w:spacing w:before="60" w:after="60"/>
              <w:jc w:val="center"/>
              <w:rPr>
                <w:rFonts w:ascii="Arial" w:eastAsia="NSimSun" w:hAnsi="Arial" w:cs="Arial"/>
                <w:kern w:val="2"/>
                <w:sz w:val="20"/>
                <w:szCs w:val="20"/>
                <w:lang w:val="pl-PL" w:eastAsia="zh-CN" w:bidi="hi-IN"/>
              </w:rPr>
            </w:pPr>
            <w:r w:rsidRPr="00F7724E">
              <w:rPr>
                <w:rFonts w:ascii="Arial" w:hAnsi="Arial" w:cs="Arial"/>
                <w:sz w:val="20"/>
                <w:szCs w:val="20"/>
                <w:lang w:val="pl-PL"/>
              </w:rPr>
              <w:t>7</w:t>
            </w:r>
          </w:p>
        </w:tc>
        <w:tc>
          <w:tcPr>
            <w:tcW w:w="3969" w:type="dxa"/>
            <w:tcBorders>
              <w:top w:val="nil"/>
              <w:left w:val="single" w:sz="4" w:space="0" w:color="000000"/>
              <w:bottom w:val="single" w:sz="4" w:space="0" w:color="000000"/>
              <w:right w:val="single" w:sz="4" w:space="0" w:color="000000"/>
            </w:tcBorders>
            <w:vAlign w:val="center"/>
            <w:hideMark/>
          </w:tcPr>
          <w:p w:rsidR="004454D0" w:rsidRPr="00F7724E" w:rsidRDefault="004454D0">
            <w:pPr>
              <w:widowControl w:val="0"/>
              <w:suppressAutoHyphens/>
              <w:snapToGrid w:val="0"/>
              <w:rPr>
                <w:rFonts w:ascii="Arial" w:eastAsia="Times New Roman" w:hAnsi="Arial" w:cs="Arial"/>
                <w:kern w:val="2"/>
                <w:sz w:val="20"/>
                <w:szCs w:val="20"/>
                <w:lang w:val="pl-PL" w:eastAsia="zh-CN"/>
              </w:rPr>
            </w:pPr>
            <w:r w:rsidRPr="00F7724E">
              <w:rPr>
                <w:rFonts w:ascii="Arial" w:eastAsia="Times New Roman" w:hAnsi="Arial" w:cs="Arial"/>
                <w:sz w:val="20"/>
                <w:szCs w:val="20"/>
                <w:lang w:val="pl-PL"/>
              </w:rPr>
              <w:t>Potwierdzenie dokumentem – świadectwem uprawnionego przedstawiciela Wykonawcy dla osób przeszkolonych.</w:t>
            </w:r>
          </w:p>
        </w:tc>
        <w:tc>
          <w:tcPr>
            <w:tcW w:w="1418" w:type="dxa"/>
            <w:tcBorders>
              <w:top w:val="nil"/>
              <w:left w:val="single" w:sz="4" w:space="0" w:color="000000"/>
              <w:bottom w:val="single" w:sz="4" w:space="0" w:color="000000"/>
              <w:right w:val="single" w:sz="4" w:space="0" w:color="000000"/>
            </w:tcBorders>
            <w:vAlign w:val="center"/>
            <w:hideMark/>
          </w:tcPr>
          <w:p w:rsidR="004454D0" w:rsidRPr="00F7724E" w:rsidRDefault="004454D0">
            <w:pPr>
              <w:widowControl w:val="0"/>
              <w:suppressAutoHyphens/>
              <w:snapToGrid w:val="0"/>
              <w:ind w:left="-70" w:right="-70"/>
              <w:jc w:val="center"/>
              <w:rPr>
                <w:rFonts w:ascii="Arial" w:eastAsia="NSimSun" w:hAnsi="Arial" w:cs="Arial"/>
                <w:kern w:val="2"/>
                <w:sz w:val="20"/>
                <w:szCs w:val="20"/>
                <w:lang w:val="pl-PL" w:eastAsia="zh-CN" w:bidi="hi-IN"/>
              </w:rPr>
            </w:pPr>
            <w:r w:rsidRPr="00F7724E">
              <w:rPr>
                <w:rFonts w:ascii="Arial" w:hAnsi="Arial" w:cs="Arial"/>
                <w:sz w:val="20"/>
                <w:szCs w:val="20"/>
                <w:lang w:val="pl-PL"/>
              </w:rPr>
              <w:t>TAK</w:t>
            </w:r>
          </w:p>
        </w:tc>
        <w:tc>
          <w:tcPr>
            <w:tcW w:w="2268" w:type="dxa"/>
            <w:tcBorders>
              <w:top w:val="nil"/>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rPr>
                <w:rFonts w:ascii="Arial" w:eastAsia="NSimSun" w:hAnsi="Arial" w:cs="Arial"/>
                <w:bCs/>
                <w:kern w:val="2"/>
                <w:sz w:val="20"/>
                <w:szCs w:val="20"/>
                <w:lang w:val="pl-PL" w:eastAsia="zh-CN" w:bidi="hi-IN"/>
              </w:rPr>
            </w:pPr>
          </w:p>
        </w:tc>
        <w:tc>
          <w:tcPr>
            <w:tcW w:w="1559" w:type="dxa"/>
            <w:tcBorders>
              <w:top w:val="nil"/>
              <w:left w:val="single" w:sz="4" w:space="0" w:color="000000"/>
              <w:bottom w:val="single" w:sz="4" w:space="0" w:color="000000"/>
              <w:right w:val="single" w:sz="4" w:space="0" w:color="000000"/>
            </w:tcBorders>
            <w:vAlign w:val="center"/>
          </w:tcPr>
          <w:p w:rsidR="004454D0" w:rsidRPr="00F7724E" w:rsidRDefault="004454D0">
            <w:pPr>
              <w:widowControl w:val="0"/>
              <w:suppressAutoHyphens/>
              <w:snapToGrid w:val="0"/>
              <w:spacing w:before="60" w:after="60"/>
              <w:ind w:right="-70"/>
              <w:jc w:val="center"/>
              <w:rPr>
                <w:rFonts w:ascii="Arial" w:eastAsia="NSimSun" w:hAnsi="Arial" w:cs="Arial"/>
                <w:bCs/>
                <w:kern w:val="2"/>
                <w:sz w:val="20"/>
                <w:szCs w:val="20"/>
                <w:lang w:val="pl-PL" w:eastAsia="zh-CN" w:bidi="hi-IN"/>
              </w:rPr>
            </w:pPr>
          </w:p>
        </w:tc>
      </w:tr>
    </w:tbl>
    <w:p w:rsidR="00114D06" w:rsidRPr="00F7724E" w:rsidRDefault="00114D06" w:rsidP="004454D0">
      <w:pPr>
        <w:pStyle w:val="DomylneA"/>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eastAsia="Arial" w:hAnsi="Arial" w:cs="Arial"/>
          <w:kern w:val="3"/>
          <w:sz w:val="20"/>
          <w:szCs w:val="20"/>
        </w:rPr>
      </w:pPr>
    </w:p>
    <w:p w:rsidR="00114D06" w:rsidRPr="00F7724E" w:rsidRDefault="006E50FA" w:rsidP="00101ED7">
      <w:pPr>
        <w:pStyle w:val="DomylneA"/>
        <w:widowControl w:val="0"/>
        <w:numPr>
          <w:ilvl w:val="0"/>
          <w:numId w:val="15"/>
        </w:numPr>
        <w:suppressAutoHyphens/>
        <w:spacing w:before="0"/>
        <w:jc w:val="both"/>
        <w:rPr>
          <w:rFonts w:ascii="Arial" w:hAnsi="Arial" w:cs="Arial"/>
          <w:sz w:val="20"/>
          <w:szCs w:val="20"/>
        </w:rPr>
      </w:pPr>
      <w:r w:rsidRPr="00F7724E">
        <w:rPr>
          <w:rFonts w:ascii="Arial" w:hAnsi="Arial" w:cs="Arial"/>
          <w:kern w:val="3"/>
          <w:sz w:val="20"/>
          <w:szCs w:val="20"/>
        </w:rPr>
        <w:t xml:space="preserve">Kryterium oceny ofert stanowią </w:t>
      </w:r>
      <w:r w:rsidR="00D920FC" w:rsidRPr="00F7724E">
        <w:rPr>
          <w:rFonts w:ascii="Arial" w:hAnsi="Arial" w:cs="Arial"/>
          <w:kern w:val="3"/>
          <w:sz w:val="20"/>
          <w:szCs w:val="20"/>
        </w:rPr>
        <w:t>8</w:t>
      </w:r>
      <w:r w:rsidR="000E43B9" w:rsidRPr="00F7724E">
        <w:rPr>
          <w:rFonts w:ascii="Arial" w:hAnsi="Arial" w:cs="Arial"/>
          <w:kern w:val="3"/>
          <w:sz w:val="20"/>
          <w:szCs w:val="20"/>
        </w:rPr>
        <w:t>8</w:t>
      </w:r>
      <w:r w:rsidRPr="00F7724E">
        <w:rPr>
          <w:rFonts w:ascii="Arial" w:hAnsi="Arial" w:cs="Arial"/>
          <w:kern w:val="3"/>
          <w:sz w:val="20"/>
          <w:szCs w:val="20"/>
        </w:rPr>
        <w:t xml:space="preserve">% cena + parametry </w:t>
      </w:r>
      <w:proofErr w:type="spellStart"/>
      <w:r w:rsidRPr="00F7724E">
        <w:rPr>
          <w:rFonts w:ascii="Arial" w:hAnsi="Arial" w:cs="Arial"/>
          <w:kern w:val="3"/>
          <w:sz w:val="20"/>
          <w:szCs w:val="20"/>
        </w:rPr>
        <w:t>techniczno</w:t>
      </w:r>
      <w:proofErr w:type="spellEnd"/>
      <w:r w:rsidR="002768CE" w:rsidRPr="00F7724E">
        <w:rPr>
          <w:rFonts w:ascii="Arial" w:hAnsi="Arial" w:cs="Arial"/>
          <w:kern w:val="3"/>
          <w:sz w:val="20"/>
          <w:szCs w:val="20"/>
        </w:rPr>
        <w:t xml:space="preserve"> - użytkowe </w:t>
      </w:r>
      <w:r w:rsidR="00D920FC" w:rsidRPr="00F7724E">
        <w:rPr>
          <w:rFonts w:ascii="Arial" w:hAnsi="Arial" w:cs="Arial"/>
          <w:kern w:val="3"/>
          <w:sz w:val="20"/>
          <w:szCs w:val="20"/>
        </w:rPr>
        <w:t>1</w:t>
      </w:r>
      <w:r w:rsidR="002768CE" w:rsidRPr="00F7724E">
        <w:rPr>
          <w:rFonts w:ascii="Arial" w:hAnsi="Arial" w:cs="Arial"/>
          <w:kern w:val="3"/>
          <w:sz w:val="20"/>
          <w:szCs w:val="20"/>
        </w:rPr>
        <w:t>0</w:t>
      </w:r>
      <w:r w:rsidRPr="00F7724E">
        <w:rPr>
          <w:rFonts w:ascii="Arial" w:hAnsi="Arial" w:cs="Arial"/>
          <w:kern w:val="3"/>
          <w:sz w:val="20"/>
          <w:szCs w:val="20"/>
        </w:rPr>
        <w:t>% = termin gwarancji 2% obliczone wg wzoru:</w:t>
      </w:r>
    </w:p>
    <w:p w:rsidR="00114D06" w:rsidRPr="00F7724E" w:rsidRDefault="00114D06">
      <w:pPr>
        <w:jc w:val="both"/>
        <w:rPr>
          <w:rFonts w:ascii="Arial" w:eastAsia="Arial" w:hAnsi="Arial" w:cs="Arial"/>
          <w:sz w:val="20"/>
          <w:szCs w:val="20"/>
          <w:lang w:val="pl-PL"/>
        </w:rPr>
      </w:pPr>
    </w:p>
    <w:p w:rsidR="00114D06" w:rsidRPr="00F7724E" w:rsidRDefault="006E50FA">
      <w:pPr>
        <w:pStyle w:val="Tekstpodstawowy2"/>
        <w:spacing w:line="240" w:lineRule="auto"/>
        <w:jc w:val="both"/>
        <w:rPr>
          <w:rFonts w:ascii="Arial" w:eastAsia="Arial" w:hAnsi="Arial" w:cs="Arial"/>
          <w:b/>
          <w:bCs/>
          <w:sz w:val="20"/>
          <w:szCs w:val="20"/>
        </w:rPr>
      </w:pPr>
      <w:r w:rsidRPr="00F7724E">
        <w:rPr>
          <w:rFonts w:ascii="Arial" w:eastAsia="Arial" w:hAnsi="Arial" w:cs="Arial"/>
          <w:noProof/>
          <w:sz w:val="20"/>
          <w:szCs w:val="20"/>
        </w:rPr>
        <w:drawing>
          <wp:inline distT="0" distB="0" distL="0" distR="0" wp14:anchorId="0A0BA9FC" wp14:editId="7C84E83C">
            <wp:extent cx="1606550" cy="61785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9">
                      <a:extLst/>
                    </a:blip>
                    <a:stretch>
                      <a:fillRect/>
                    </a:stretch>
                  </pic:blipFill>
                  <pic:spPr>
                    <a:xfrm>
                      <a:off x="0" y="0"/>
                      <a:ext cx="1606550" cy="617856"/>
                    </a:xfrm>
                    <a:prstGeom prst="rect">
                      <a:avLst/>
                    </a:prstGeom>
                    <a:ln w="12700" cap="flat">
                      <a:noFill/>
                      <a:miter lim="400000"/>
                    </a:ln>
                    <a:effectLst/>
                  </pic:spPr>
                </pic:pic>
              </a:graphicData>
            </a:graphic>
          </wp:inline>
        </w:drawing>
      </w:r>
      <w:r w:rsidRPr="00F7724E">
        <w:rPr>
          <w:rFonts w:ascii="Arial" w:hAnsi="Arial" w:cs="Arial"/>
          <w:b/>
          <w:bCs/>
          <w:sz w:val="20"/>
          <w:szCs w:val="20"/>
        </w:rPr>
        <w:t xml:space="preserve"> +TG +OU    </w:t>
      </w:r>
      <w:bookmarkStart w:id="0" w:name="_GoBack"/>
      <w:bookmarkEnd w:id="0"/>
    </w:p>
    <w:p w:rsidR="00114D06" w:rsidRPr="00F7724E" w:rsidRDefault="006E50FA">
      <w:pPr>
        <w:jc w:val="both"/>
        <w:rPr>
          <w:rFonts w:ascii="Arial" w:eastAsia="Arial" w:hAnsi="Arial" w:cs="Arial"/>
          <w:sz w:val="20"/>
          <w:szCs w:val="20"/>
          <w:lang w:val="pl-PL"/>
        </w:rPr>
      </w:pPr>
      <w:r w:rsidRPr="00F7724E">
        <w:rPr>
          <w:rFonts w:ascii="Arial" w:hAnsi="Arial" w:cs="Arial"/>
          <w:i/>
          <w:iCs/>
          <w:sz w:val="20"/>
          <w:szCs w:val="20"/>
          <w:lang w:val="pl-PL"/>
        </w:rPr>
        <w:t>W</w:t>
      </w:r>
      <w:r w:rsidRPr="00F7724E">
        <w:rPr>
          <w:rFonts w:ascii="Arial" w:hAnsi="Arial" w:cs="Arial"/>
          <w:i/>
          <w:iCs/>
          <w:sz w:val="20"/>
          <w:szCs w:val="20"/>
          <w:vertAlign w:val="subscript"/>
          <w:lang w:val="pl-PL"/>
        </w:rPr>
        <w:t xml:space="preserve">p1 </w:t>
      </w:r>
      <w:r w:rsidRPr="00F7724E">
        <w:rPr>
          <w:rFonts w:ascii="Arial" w:hAnsi="Arial" w:cs="Arial"/>
          <w:i/>
          <w:iCs/>
          <w:sz w:val="20"/>
          <w:szCs w:val="20"/>
          <w:vertAlign w:val="subscript"/>
          <w:lang w:val="pl-PL"/>
        </w:rPr>
        <w:tab/>
      </w:r>
      <w:r w:rsidRPr="00F7724E">
        <w:rPr>
          <w:rFonts w:ascii="Arial" w:hAnsi="Arial" w:cs="Arial"/>
          <w:i/>
          <w:iCs/>
          <w:sz w:val="20"/>
          <w:szCs w:val="20"/>
          <w:lang w:val="pl-PL"/>
        </w:rPr>
        <w:t xml:space="preserve">– </w:t>
      </w:r>
      <w:r w:rsidRPr="00F7724E">
        <w:rPr>
          <w:rFonts w:ascii="Arial" w:hAnsi="Arial" w:cs="Arial"/>
          <w:sz w:val="20"/>
          <w:szCs w:val="20"/>
          <w:lang w:val="pl-PL"/>
        </w:rPr>
        <w:t>wartość punktowa obliczona do dwóch miejsc po przecinku,</w:t>
      </w:r>
    </w:p>
    <w:p w:rsidR="00114D06" w:rsidRPr="00F7724E" w:rsidRDefault="000E43B9">
      <w:pPr>
        <w:jc w:val="both"/>
        <w:rPr>
          <w:rFonts w:ascii="Arial" w:eastAsia="Arial" w:hAnsi="Arial" w:cs="Arial"/>
          <w:sz w:val="20"/>
          <w:szCs w:val="20"/>
          <w:lang w:val="pl-PL"/>
        </w:rPr>
      </w:pPr>
      <w:r w:rsidRPr="00F7724E">
        <w:rPr>
          <w:rFonts w:ascii="Arial" w:hAnsi="Arial" w:cs="Arial"/>
          <w:sz w:val="20"/>
          <w:szCs w:val="20"/>
          <w:lang w:val="pl-PL"/>
        </w:rPr>
        <w:t xml:space="preserve">R   </w:t>
      </w:r>
      <w:r w:rsidRPr="00F7724E">
        <w:rPr>
          <w:rFonts w:ascii="Arial" w:hAnsi="Arial" w:cs="Arial"/>
          <w:sz w:val="20"/>
          <w:szCs w:val="20"/>
          <w:lang w:val="pl-PL"/>
        </w:rPr>
        <w:tab/>
        <w:t xml:space="preserve">-  ranga w ocenie, tj.:  </w:t>
      </w:r>
      <w:r w:rsidR="00D920FC" w:rsidRPr="00F7724E">
        <w:rPr>
          <w:rFonts w:ascii="Arial" w:hAnsi="Arial" w:cs="Arial"/>
          <w:sz w:val="20"/>
          <w:szCs w:val="20"/>
          <w:lang w:val="pl-PL"/>
        </w:rPr>
        <w:t>8</w:t>
      </w:r>
      <w:r w:rsidRPr="00F7724E">
        <w:rPr>
          <w:rFonts w:ascii="Arial" w:hAnsi="Arial" w:cs="Arial"/>
          <w:sz w:val="20"/>
          <w:szCs w:val="20"/>
          <w:lang w:val="pl-PL"/>
        </w:rPr>
        <w:t>8</w:t>
      </w:r>
      <w:r w:rsidR="006E50FA" w:rsidRPr="00F7724E">
        <w:rPr>
          <w:rFonts w:ascii="Arial" w:hAnsi="Arial" w:cs="Arial"/>
          <w:sz w:val="20"/>
          <w:szCs w:val="20"/>
          <w:lang w:val="pl-PL"/>
        </w:rPr>
        <w:t xml:space="preserve"> pkt.</w:t>
      </w:r>
    </w:p>
    <w:p w:rsidR="00114D06" w:rsidRPr="00F7724E" w:rsidRDefault="006E50FA">
      <w:pPr>
        <w:jc w:val="both"/>
        <w:rPr>
          <w:rFonts w:ascii="Arial" w:eastAsia="Arial" w:hAnsi="Arial" w:cs="Arial"/>
          <w:sz w:val="20"/>
          <w:szCs w:val="20"/>
          <w:lang w:val="pl-PL"/>
        </w:rPr>
      </w:pPr>
      <w:proofErr w:type="spellStart"/>
      <w:r w:rsidRPr="00F7724E">
        <w:rPr>
          <w:rFonts w:ascii="Arial" w:hAnsi="Arial" w:cs="Arial"/>
          <w:sz w:val="20"/>
          <w:szCs w:val="20"/>
          <w:lang w:val="pl-PL"/>
        </w:rPr>
        <w:t>C</w:t>
      </w:r>
      <w:r w:rsidRPr="00F7724E">
        <w:rPr>
          <w:rFonts w:ascii="Arial" w:hAnsi="Arial" w:cs="Arial"/>
          <w:sz w:val="20"/>
          <w:szCs w:val="20"/>
          <w:vertAlign w:val="subscript"/>
          <w:lang w:val="pl-PL"/>
        </w:rPr>
        <w:t>naj</w:t>
      </w:r>
      <w:proofErr w:type="spellEnd"/>
      <w:r w:rsidRPr="00F7724E">
        <w:rPr>
          <w:rFonts w:ascii="Arial" w:hAnsi="Arial" w:cs="Arial"/>
          <w:sz w:val="20"/>
          <w:szCs w:val="20"/>
          <w:vertAlign w:val="subscript"/>
          <w:lang w:val="pl-PL"/>
        </w:rPr>
        <w:t>.</w:t>
      </w:r>
      <w:r w:rsidRPr="00F7724E">
        <w:rPr>
          <w:rFonts w:ascii="Arial" w:hAnsi="Arial" w:cs="Arial"/>
          <w:sz w:val="20"/>
          <w:szCs w:val="20"/>
          <w:lang w:val="pl-PL"/>
        </w:rPr>
        <w:t xml:space="preserve">  </w:t>
      </w:r>
      <w:r w:rsidRPr="00F7724E">
        <w:rPr>
          <w:rFonts w:ascii="Arial" w:hAnsi="Arial" w:cs="Arial"/>
          <w:sz w:val="20"/>
          <w:szCs w:val="20"/>
          <w:lang w:val="pl-PL"/>
        </w:rPr>
        <w:tab/>
        <w:t>-  cena najkorzystniejszej oferty (najtańsza z ważnych ofert)</w:t>
      </w:r>
    </w:p>
    <w:p w:rsidR="00114D06" w:rsidRPr="00F7724E" w:rsidRDefault="006E50FA">
      <w:pPr>
        <w:jc w:val="both"/>
        <w:rPr>
          <w:rFonts w:ascii="Arial" w:eastAsia="Arial" w:hAnsi="Arial" w:cs="Arial"/>
          <w:sz w:val="20"/>
          <w:szCs w:val="20"/>
          <w:lang w:val="pl-PL"/>
        </w:rPr>
      </w:pPr>
      <w:proofErr w:type="spellStart"/>
      <w:r w:rsidRPr="00F7724E">
        <w:rPr>
          <w:rFonts w:ascii="Arial" w:hAnsi="Arial" w:cs="Arial"/>
          <w:sz w:val="20"/>
          <w:szCs w:val="20"/>
          <w:lang w:val="pl-PL"/>
        </w:rPr>
        <w:t>C</w:t>
      </w:r>
      <w:r w:rsidRPr="00F7724E">
        <w:rPr>
          <w:rFonts w:ascii="Arial" w:hAnsi="Arial" w:cs="Arial"/>
          <w:sz w:val="20"/>
          <w:szCs w:val="20"/>
          <w:vertAlign w:val="subscript"/>
          <w:lang w:val="pl-PL"/>
        </w:rPr>
        <w:t>of.bad</w:t>
      </w:r>
      <w:proofErr w:type="spellEnd"/>
      <w:r w:rsidRPr="00F7724E">
        <w:rPr>
          <w:rFonts w:ascii="Arial" w:hAnsi="Arial" w:cs="Arial"/>
          <w:sz w:val="20"/>
          <w:szCs w:val="20"/>
          <w:vertAlign w:val="subscript"/>
          <w:lang w:val="pl-PL"/>
        </w:rPr>
        <w:t xml:space="preserve">.  </w:t>
      </w:r>
      <w:r w:rsidRPr="00F7724E">
        <w:rPr>
          <w:rFonts w:ascii="Arial" w:hAnsi="Arial" w:cs="Arial"/>
          <w:sz w:val="20"/>
          <w:szCs w:val="20"/>
          <w:vertAlign w:val="subscript"/>
          <w:lang w:val="pl-PL"/>
        </w:rPr>
        <w:tab/>
      </w:r>
      <w:r w:rsidRPr="00F7724E">
        <w:rPr>
          <w:rFonts w:ascii="Arial" w:hAnsi="Arial" w:cs="Arial"/>
          <w:sz w:val="20"/>
          <w:szCs w:val="20"/>
          <w:lang w:val="pl-PL"/>
        </w:rPr>
        <w:t>– cena oferty badanej</w:t>
      </w:r>
    </w:p>
    <w:p w:rsidR="00114D06" w:rsidRPr="00F7724E" w:rsidRDefault="006E50FA">
      <w:pPr>
        <w:jc w:val="both"/>
        <w:rPr>
          <w:rFonts w:ascii="Arial" w:eastAsia="Arial" w:hAnsi="Arial" w:cs="Arial"/>
          <w:sz w:val="20"/>
          <w:szCs w:val="20"/>
          <w:lang w:val="pl-PL"/>
        </w:rPr>
      </w:pPr>
      <w:r w:rsidRPr="00F7724E">
        <w:rPr>
          <w:rFonts w:ascii="Arial" w:hAnsi="Arial" w:cs="Arial"/>
          <w:sz w:val="20"/>
          <w:szCs w:val="20"/>
          <w:lang w:val="pl-PL"/>
        </w:rPr>
        <w:t xml:space="preserve">TG        -  Termin gwarancji  -  12 </w:t>
      </w:r>
      <w:r w:rsidR="000E43B9" w:rsidRPr="00F7724E">
        <w:rPr>
          <w:rFonts w:ascii="Arial" w:hAnsi="Arial" w:cs="Arial"/>
          <w:sz w:val="20"/>
          <w:szCs w:val="20"/>
          <w:lang w:val="pl-PL"/>
        </w:rPr>
        <w:t>miesięcy</w:t>
      </w:r>
      <w:r w:rsidRPr="00F7724E">
        <w:rPr>
          <w:rFonts w:ascii="Arial" w:hAnsi="Arial" w:cs="Arial"/>
          <w:sz w:val="20"/>
          <w:szCs w:val="20"/>
          <w:lang w:val="pl-PL"/>
        </w:rPr>
        <w:t xml:space="preserve"> = 0 pkt,  18 miesięcy = 1 pkt, 24 miesiące = 2 pkt</w:t>
      </w:r>
    </w:p>
    <w:p w:rsidR="00114D06" w:rsidRPr="00F7724E" w:rsidRDefault="006E50FA">
      <w:pPr>
        <w:jc w:val="both"/>
        <w:rPr>
          <w:rFonts w:ascii="Arial" w:eastAsia="Arial" w:hAnsi="Arial" w:cs="Arial"/>
          <w:sz w:val="20"/>
          <w:szCs w:val="20"/>
          <w:lang w:val="pl-PL"/>
        </w:rPr>
      </w:pPr>
      <w:r w:rsidRPr="00F7724E">
        <w:rPr>
          <w:rFonts w:ascii="Arial" w:hAnsi="Arial" w:cs="Arial"/>
          <w:sz w:val="20"/>
          <w:szCs w:val="20"/>
          <w:lang w:val="pl-PL"/>
        </w:rPr>
        <w:t>OU – Ocena parametrów te</w:t>
      </w:r>
      <w:r w:rsidR="00D920FC" w:rsidRPr="00F7724E">
        <w:rPr>
          <w:rFonts w:ascii="Arial" w:hAnsi="Arial" w:cs="Arial"/>
          <w:sz w:val="20"/>
          <w:szCs w:val="20"/>
          <w:lang w:val="pl-PL"/>
        </w:rPr>
        <w:t>chniczno-użytkowych – od 0 do 10</w:t>
      </w:r>
      <w:r w:rsidRPr="00F7724E">
        <w:rPr>
          <w:rFonts w:ascii="Arial" w:hAnsi="Arial" w:cs="Arial"/>
          <w:sz w:val="20"/>
          <w:szCs w:val="20"/>
          <w:lang w:val="pl-PL"/>
        </w:rPr>
        <w:t xml:space="preserve"> pkt</w:t>
      </w:r>
    </w:p>
    <w:p w:rsidR="00114D06" w:rsidRPr="00F7724E" w:rsidRDefault="00114D06">
      <w:pPr>
        <w:jc w:val="both"/>
        <w:rPr>
          <w:rFonts w:ascii="Arial" w:eastAsia="Arial" w:hAnsi="Arial" w:cs="Arial"/>
          <w:sz w:val="20"/>
          <w:szCs w:val="20"/>
          <w:lang w:val="pl-PL"/>
        </w:rPr>
      </w:pPr>
    </w:p>
    <w:p w:rsidR="00114D06" w:rsidRPr="00F7724E" w:rsidRDefault="00114D06">
      <w:pPr>
        <w:jc w:val="both"/>
        <w:rPr>
          <w:rFonts w:ascii="Arial" w:eastAsia="Arial" w:hAnsi="Arial" w:cs="Arial"/>
          <w:sz w:val="20"/>
          <w:szCs w:val="20"/>
          <w:lang w:val="pl-PL"/>
        </w:rPr>
      </w:pPr>
    </w:p>
    <w:p w:rsidR="00114D06" w:rsidRPr="00F7724E" w:rsidRDefault="006E50FA">
      <w:pPr>
        <w:jc w:val="both"/>
        <w:rPr>
          <w:rFonts w:ascii="Arial" w:eastAsia="Arial" w:hAnsi="Arial" w:cs="Arial"/>
          <w:b/>
          <w:bCs/>
          <w:sz w:val="20"/>
          <w:szCs w:val="20"/>
          <w:u w:val="single"/>
          <w:lang w:val="pl-PL"/>
        </w:rPr>
      </w:pPr>
      <w:r w:rsidRPr="00F7724E">
        <w:rPr>
          <w:rFonts w:ascii="Arial" w:hAnsi="Arial" w:cs="Arial"/>
          <w:b/>
          <w:bCs/>
          <w:sz w:val="20"/>
          <w:szCs w:val="20"/>
          <w:u w:val="single"/>
          <w:lang w:val="pl-PL"/>
        </w:rPr>
        <w:t xml:space="preserve">Ocena użytkowa: </w:t>
      </w:r>
    </w:p>
    <w:p w:rsidR="00114D06" w:rsidRPr="00F7724E" w:rsidRDefault="006E50FA">
      <w:pPr>
        <w:jc w:val="both"/>
        <w:rPr>
          <w:rFonts w:ascii="Arial" w:eastAsia="Arial" w:hAnsi="Arial" w:cs="Arial"/>
          <w:sz w:val="20"/>
          <w:szCs w:val="20"/>
          <w:lang w:val="pl-PL"/>
        </w:rPr>
      </w:pPr>
      <w:r w:rsidRPr="00F7724E">
        <w:rPr>
          <w:rFonts w:ascii="Arial" w:hAnsi="Arial" w:cs="Arial"/>
          <w:sz w:val="20"/>
          <w:szCs w:val="20"/>
          <w:lang w:val="pl-PL"/>
        </w:rPr>
        <w:t>Oferta może uzyskać maksymal</w:t>
      </w:r>
      <w:r w:rsidR="00D920FC" w:rsidRPr="00F7724E">
        <w:rPr>
          <w:rFonts w:ascii="Arial" w:hAnsi="Arial" w:cs="Arial"/>
          <w:sz w:val="20"/>
          <w:szCs w:val="20"/>
          <w:lang w:val="pl-PL"/>
        </w:rPr>
        <w:t>nie  10</w:t>
      </w:r>
      <w:r w:rsidRPr="00F7724E">
        <w:rPr>
          <w:rFonts w:ascii="Arial" w:hAnsi="Arial" w:cs="Arial"/>
          <w:sz w:val="20"/>
          <w:szCs w:val="20"/>
          <w:lang w:val="pl-PL"/>
        </w:rPr>
        <w:t xml:space="preserve"> pkt, które przyznane będą na podstawie </w:t>
      </w:r>
      <w:r w:rsidR="00D920FC" w:rsidRPr="00F7724E">
        <w:rPr>
          <w:rFonts w:ascii="Arial" w:hAnsi="Arial" w:cs="Arial"/>
          <w:sz w:val="20"/>
          <w:szCs w:val="20"/>
          <w:lang w:val="pl-PL"/>
        </w:rPr>
        <w:t>sumy pkt szczątkowych (łącznie 5</w:t>
      </w:r>
      <w:r w:rsidRPr="00F7724E">
        <w:rPr>
          <w:rFonts w:ascii="Arial" w:hAnsi="Arial" w:cs="Arial"/>
          <w:sz w:val="20"/>
          <w:szCs w:val="20"/>
          <w:lang w:val="pl-PL"/>
        </w:rPr>
        <w:t>0,</w:t>
      </w:r>
      <w:r w:rsidR="00D920FC" w:rsidRPr="00F7724E">
        <w:rPr>
          <w:rFonts w:ascii="Arial" w:hAnsi="Arial" w:cs="Arial"/>
          <w:sz w:val="20"/>
          <w:szCs w:val="20"/>
          <w:lang w:val="pl-PL"/>
        </w:rPr>
        <w:t xml:space="preserve"> z których </w:t>
      </w:r>
      <w:r w:rsidR="008C74E7" w:rsidRPr="00F7724E">
        <w:rPr>
          <w:rFonts w:ascii="Arial" w:hAnsi="Arial" w:cs="Arial"/>
          <w:sz w:val="20"/>
          <w:szCs w:val="20"/>
          <w:lang w:val="pl-PL"/>
        </w:rPr>
        <w:t>każdy</w:t>
      </w:r>
      <w:r w:rsidR="00D920FC" w:rsidRPr="00F7724E">
        <w:rPr>
          <w:rFonts w:ascii="Arial" w:hAnsi="Arial" w:cs="Arial"/>
          <w:sz w:val="20"/>
          <w:szCs w:val="20"/>
          <w:lang w:val="pl-PL"/>
        </w:rPr>
        <w:t xml:space="preserve"> odpowiada 0,20</w:t>
      </w:r>
      <w:r w:rsidRPr="00F7724E">
        <w:rPr>
          <w:rFonts w:ascii="Arial" w:hAnsi="Arial" w:cs="Arial"/>
          <w:sz w:val="20"/>
          <w:szCs w:val="20"/>
          <w:lang w:val="pl-PL"/>
        </w:rPr>
        <w:t xml:space="preserve"> pkt w kryterium “OU”) otrzymanych za poszczególne </w:t>
      </w:r>
      <w:r w:rsidR="00D920FC" w:rsidRPr="00F7724E">
        <w:rPr>
          <w:rFonts w:ascii="Arial" w:hAnsi="Arial" w:cs="Arial"/>
          <w:sz w:val="20"/>
          <w:szCs w:val="20"/>
          <w:lang w:val="pl-PL"/>
        </w:rPr>
        <w:t>parametry</w:t>
      </w:r>
      <w:r w:rsidRPr="00F7724E">
        <w:rPr>
          <w:rFonts w:ascii="Arial" w:hAnsi="Arial" w:cs="Arial"/>
          <w:sz w:val="20"/>
          <w:szCs w:val="20"/>
          <w:lang w:val="pl-PL"/>
        </w:rPr>
        <w:t xml:space="preserve"> w wierszach tabeli wg podanych przez wykonawców </w:t>
      </w:r>
      <w:r w:rsidR="008C74E7" w:rsidRPr="00F7724E">
        <w:rPr>
          <w:rFonts w:ascii="Arial" w:hAnsi="Arial" w:cs="Arial"/>
          <w:sz w:val="20"/>
          <w:szCs w:val="20"/>
          <w:lang w:val="pl-PL"/>
        </w:rPr>
        <w:t>informacji</w:t>
      </w:r>
      <w:r w:rsidRPr="00F7724E">
        <w:rPr>
          <w:rFonts w:ascii="Arial" w:hAnsi="Arial" w:cs="Arial"/>
          <w:sz w:val="20"/>
          <w:szCs w:val="20"/>
          <w:lang w:val="pl-PL"/>
        </w:rPr>
        <w:t>. W odniesieniu do punktacji przyznawanej</w:t>
      </w:r>
      <w:r w:rsidR="008C74E7" w:rsidRPr="00F7724E">
        <w:rPr>
          <w:rFonts w:ascii="Arial" w:hAnsi="Arial" w:cs="Arial"/>
          <w:sz w:val="20"/>
          <w:szCs w:val="20"/>
          <w:lang w:val="pl-PL"/>
        </w:rPr>
        <w:t xml:space="preserve"> w pozycjach np.  13, 19, 21, 22, 57, 59</w:t>
      </w:r>
      <w:r w:rsidRPr="00F7724E">
        <w:rPr>
          <w:rFonts w:ascii="Arial" w:hAnsi="Arial" w:cs="Arial"/>
          <w:sz w:val="20"/>
          <w:szCs w:val="20"/>
          <w:lang w:val="pl-PL"/>
        </w:rPr>
        <w:t xml:space="preserve">, punktacja odbywać się będzie na postawie </w:t>
      </w:r>
      <w:r w:rsidR="008C74E7" w:rsidRPr="00F7724E">
        <w:rPr>
          <w:rFonts w:ascii="Arial" w:hAnsi="Arial" w:cs="Arial"/>
          <w:sz w:val="20"/>
          <w:szCs w:val="20"/>
          <w:lang w:val="pl-PL"/>
        </w:rPr>
        <w:t>porównania</w:t>
      </w:r>
      <w:r w:rsidRPr="00F7724E">
        <w:rPr>
          <w:rFonts w:ascii="Arial" w:hAnsi="Arial" w:cs="Arial"/>
          <w:sz w:val="20"/>
          <w:szCs w:val="20"/>
          <w:lang w:val="pl-PL"/>
        </w:rPr>
        <w:t xml:space="preserve"> parametrów wszystkich ofert, gdzie maksymalną ilość pkt otrzyma oferta/oferty wypełniająca </w:t>
      </w:r>
      <w:r w:rsidR="008C74E7" w:rsidRPr="00F7724E">
        <w:rPr>
          <w:rFonts w:ascii="Arial" w:hAnsi="Arial" w:cs="Arial"/>
          <w:sz w:val="20"/>
          <w:szCs w:val="20"/>
          <w:lang w:val="pl-PL"/>
        </w:rPr>
        <w:t>najwyżej wymóg, pozostałe</w:t>
      </w:r>
      <w:r w:rsidRPr="00F7724E">
        <w:rPr>
          <w:rFonts w:ascii="Arial" w:hAnsi="Arial" w:cs="Arial"/>
          <w:sz w:val="20"/>
          <w:szCs w:val="20"/>
          <w:lang w:val="pl-PL"/>
        </w:rPr>
        <w:t xml:space="preserve"> </w:t>
      </w:r>
      <w:proofErr w:type="spellStart"/>
      <w:r w:rsidRPr="00F7724E">
        <w:rPr>
          <w:rFonts w:ascii="Arial" w:hAnsi="Arial" w:cs="Arial"/>
          <w:sz w:val="20"/>
          <w:szCs w:val="20"/>
          <w:lang w:val="pl-PL"/>
        </w:rPr>
        <w:t>otrzyma</w:t>
      </w:r>
      <w:r w:rsidR="008C74E7" w:rsidRPr="00F7724E">
        <w:rPr>
          <w:rFonts w:ascii="Arial" w:hAnsi="Arial" w:cs="Arial"/>
          <w:sz w:val="20"/>
          <w:szCs w:val="20"/>
          <w:lang w:val="pl-PL"/>
        </w:rPr>
        <w:t>ja</w:t>
      </w:r>
      <w:proofErr w:type="spellEnd"/>
      <w:r w:rsidRPr="00F7724E">
        <w:rPr>
          <w:rFonts w:ascii="Arial" w:hAnsi="Arial" w:cs="Arial"/>
          <w:sz w:val="20"/>
          <w:szCs w:val="20"/>
          <w:lang w:val="pl-PL"/>
        </w:rPr>
        <w:t xml:space="preserve"> 0pkt. </w:t>
      </w:r>
    </w:p>
    <w:p w:rsidR="00114D06" w:rsidRPr="00F7724E" w:rsidRDefault="00114D06">
      <w:pPr>
        <w:pStyle w:val="DomylneA"/>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eastAsia="Arial" w:hAnsi="Arial" w:cs="Arial"/>
          <w:kern w:val="3"/>
          <w:sz w:val="20"/>
          <w:szCs w:val="20"/>
        </w:rPr>
      </w:pPr>
    </w:p>
    <w:p w:rsidR="00114D06" w:rsidRPr="00F7724E" w:rsidRDefault="00114D06">
      <w:pPr>
        <w:pStyle w:val="DomylneA"/>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eastAsia="Arial" w:hAnsi="Arial" w:cs="Arial"/>
          <w:kern w:val="3"/>
          <w:sz w:val="20"/>
          <w:szCs w:val="20"/>
        </w:rPr>
      </w:pPr>
    </w:p>
    <w:p w:rsidR="00114D06" w:rsidRPr="00F7724E" w:rsidRDefault="006E50FA" w:rsidP="00101ED7">
      <w:pPr>
        <w:pStyle w:val="Akapitzlist"/>
        <w:numPr>
          <w:ilvl w:val="0"/>
          <w:numId w:val="16"/>
        </w:numPr>
        <w:spacing w:after="200" w:line="276" w:lineRule="auto"/>
        <w:jc w:val="both"/>
        <w:rPr>
          <w:rFonts w:ascii="Arial" w:hAnsi="Arial" w:cs="Arial"/>
          <w:b/>
          <w:bCs/>
          <w:sz w:val="20"/>
          <w:szCs w:val="20"/>
          <w:lang w:val="pl-PL"/>
        </w:rPr>
      </w:pPr>
      <w:r w:rsidRPr="00F7724E">
        <w:rPr>
          <w:rFonts w:ascii="Arial" w:hAnsi="Arial" w:cs="Arial"/>
          <w:b/>
          <w:bCs/>
          <w:sz w:val="20"/>
          <w:szCs w:val="20"/>
          <w:lang w:val="pl-PL"/>
        </w:rPr>
        <w:t xml:space="preserve">*Pakiet operacyjny – równoważność </w:t>
      </w:r>
    </w:p>
    <w:p w:rsidR="00114D06" w:rsidRPr="00F7724E" w:rsidRDefault="006E50FA">
      <w:pPr>
        <w:ind w:right="141"/>
        <w:jc w:val="both"/>
        <w:rPr>
          <w:rFonts w:ascii="Arial" w:eastAsia="Arial" w:hAnsi="Arial" w:cs="Arial"/>
          <w:sz w:val="20"/>
          <w:szCs w:val="20"/>
          <w:lang w:val="pl-PL"/>
        </w:rPr>
      </w:pPr>
      <w:r w:rsidRPr="00F7724E">
        <w:rPr>
          <w:rFonts w:ascii="Arial" w:hAnsi="Arial" w:cs="Arial"/>
          <w:sz w:val="20"/>
          <w:szCs w:val="20"/>
          <w:lang w:val="pl-PL"/>
        </w:rPr>
        <w:lastRenderedPageBreak/>
        <w:t xml:space="preserve">Zainstalowany system operacyjny Windows 10 Professional lub równoważny. System dostarczony razem z certyfikatem licencyjnym  (certyfikat obejmujący wersję 64bit). </w:t>
      </w:r>
    </w:p>
    <w:p w:rsidR="00114D06" w:rsidRPr="00F7724E" w:rsidRDefault="006E50FA">
      <w:pPr>
        <w:ind w:left="190" w:right="141"/>
        <w:jc w:val="both"/>
        <w:rPr>
          <w:rFonts w:ascii="Arial" w:eastAsia="Arial" w:hAnsi="Arial" w:cs="Arial"/>
          <w:sz w:val="20"/>
          <w:szCs w:val="20"/>
          <w:lang w:val="pl-PL"/>
        </w:rPr>
      </w:pPr>
      <w:r w:rsidRPr="00F7724E">
        <w:rPr>
          <w:rFonts w:ascii="Arial" w:hAnsi="Arial" w:cs="Arial"/>
          <w:sz w:val="20"/>
          <w:szCs w:val="20"/>
          <w:lang w:val="pl-PL"/>
        </w:rPr>
        <w:t>Warunki równoważności systemu:</w:t>
      </w:r>
    </w:p>
    <w:p w:rsidR="00114D06" w:rsidRPr="00F7724E" w:rsidRDefault="006E50FA">
      <w:pPr>
        <w:ind w:left="190" w:right="141"/>
        <w:jc w:val="both"/>
        <w:rPr>
          <w:rFonts w:ascii="Arial" w:eastAsia="Arial" w:hAnsi="Arial" w:cs="Arial"/>
          <w:sz w:val="20"/>
          <w:szCs w:val="20"/>
          <w:lang w:val="pl-PL"/>
        </w:rPr>
      </w:pPr>
      <w:r w:rsidRPr="00F7724E">
        <w:rPr>
          <w:rFonts w:ascii="Arial" w:hAnsi="Arial" w:cs="Arial"/>
          <w:sz w:val="20"/>
          <w:szCs w:val="20"/>
          <w:lang w:val="pl-PL"/>
        </w:rPr>
        <w:t>System, poprzez mechanizmy wbudowane, bez użycia dodatkowych aplikacji, musi:</w:t>
      </w:r>
    </w:p>
    <w:p w:rsidR="00114D06" w:rsidRPr="00F7724E" w:rsidRDefault="006E50FA" w:rsidP="00101ED7">
      <w:pPr>
        <w:numPr>
          <w:ilvl w:val="0"/>
          <w:numId w:val="18"/>
        </w:numPr>
        <w:ind w:right="142"/>
        <w:jc w:val="both"/>
        <w:rPr>
          <w:rFonts w:ascii="Arial" w:hAnsi="Arial" w:cs="Arial"/>
          <w:sz w:val="20"/>
          <w:szCs w:val="20"/>
          <w:lang w:val="pl-PL"/>
        </w:rPr>
      </w:pPr>
      <w:r w:rsidRPr="00F7724E">
        <w:rPr>
          <w:rFonts w:ascii="Arial" w:hAnsi="Arial" w:cs="Arial"/>
          <w:sz w:val="20"/>
          <w:szCs w:val="20"/>
          <w:lang w:val="pl-PL"/>
        </w:rPr>
        <w:t>umożliwić instalację posiadanego przez Zamawiającego oprogramowania Microsoft Office 2007/ 2010/ 2016/2019</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umożliwiać rejestrację konta komputera w systemie domenowym Zamawiającego przy użyciu konta administratora domeny;</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umożliwiać dokonywanie aktualizacji i poprawek systemu przez Internet z możliwością wyboru instalowanych poprawek;</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 xml:space="preserve">umożliwiać dokonywanie uaktualnień sterowników urządzeń przez Internet – witrynę producenta systemu; </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umożliwiać pobranie darmowych aktualizacji w ramach wersji systemu operacyjnego przez Internet (niezbędne aktualizacje, poprawki, biuletyny bezpieczeństwa muszą być dostarczane bez dodatkowych opłat) – wymagane podanie nazwy strony serwera WWW;</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zapewniać internetową aktualizację w języku polskim;</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 xml:space="preserve">posiadać wbudowaną zaporę internetową (firewall) dla ochrony połączeń internetowych; zintegrowana z systemem konsola do zarządzania ustawieniami zapory i regułami IP v4 i v6;  </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 xml:space="preserve">posiadać zlokalizowane w języku polskim, co najmniej następujące elementy: menu, odtwarzacz multimediów, pomoc, komunikaty systemowe; </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 xml:space="preserve">posiadać wsparcie dla większości powszechnie używanych urządzeń peryferyjnych (drukarek, urządzeń sieciowych, standardów USB, </w:t>
      </w:r>
      <w:proofErr w:type="spellStart"/>
      <w:r w:rsidRPr="00F7724E">
        <w:rPr>
          <w:rFonts w:ascii="Arial" w:hAnsi="Arial" w:cs="Arial"/>
          <w:sz w:val="20"/>
          <w:szCs w:val="20"/>
          <w:lang w:val="pl-PL"/>
        </w:rPr>
        <w:t>Plug&amp;Play</w:t>
      </w:r>
      <w:proofErr w:type="spellEnd"/>
      <w:r w:rsidRPr="00F7724E">
        <w:rPr>
          <w:rFonts w:ascii="Arial" w:hAnsi="Arial" w:cs="Arial"/>
          <w:sz w:val="20"/>
          <w:szCs w:val="20"/>
          <w:lang w:val="pl-PL"/>
        </w:rPr>
        <w:t>, Wi-Fi) ;</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funkcjonalność automatycznej zmiany domyślnej drukarki w zależności od sieci, do której podłączony jest komputer;</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interfejs użytkownika działający w trybie graficznym z elementami 3D, zintegrowana z interfejsem użytkownika interaktywna część pulpitu służąca do uruchamiania aplikacji, które użytkownik może dowolnie wymieniać i pobrać ze strony producenta;</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 xml:space="preserve">umożliwiać zdalną automatyczną instalację, konfigurację, administrowanie oraz aktualizowanie systemu;   </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zabezpieczony hasłem hierarchiczny dostęp do systemu, konta i profile użytkowników zarządzane zdalnie; praca systemu w trybie ochrony kont użytkowników;</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zintegrowany z systemem moduł wyszukiwania informacji (plików różnego typu) dostępny z kilku poziomów: poziom menu, poziom otwartego okna systemu operacyjnego; system wyszukiwania oparty na konfigurowalnym przez użytkownika module indeksacji zasobów lokalnych;</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zintegrowane z systemem operacyjnym narzędzia zwalczające złośliwe oprogramowanie; aktualizacje dostępne u producenta nieodpłatnie bez ograniczeń czasowych;</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funkcje związane z obsługą komputerów typu TABLET PC, z wbudowanym modułem „uczenia się” pisma użytkownika – obsługa języka polskiego;</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funkcjonalność rozpoznawania mowy, pozwalającą na sterowanie komputerem głosowo, wraz z modułem „uczenia się” głosu użytkownika;</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zintegrowany z systemem operacyjnym moduł synchronizacji komputera z urządzeniami zewnętrznymi;</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wbudowany system pomocy w języku polskim;</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 xml:space="preserve">posiadać certyfikat producenta systemu operacyjnego na zgodność z dostarczanym sprzętem; </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 xml:space="preserve">umożliwiać przystosowanie środowiska graficznego systemu dla osób niepełnosprawnych (np. słabo widzących); </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umożliwiać zarządzanie stacją roboczą poprzez polityki zdefiniowane na serwerach Zamawiającego – przez politykę rozumiemy zestaw reguł definiujących lub ograniczających funkcjonalność systemu lub aplikacji;</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umożliwiać wdrażanie IPSEC oparte na politykach – wdrażanie IPSEC oparte na zestawach reguł definiujących ustawienia zarządzanych w sposób centralny;</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automatyczne występowanie i używanie (wystawianie) certyfikatów PKI X.509;</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 xml:space="preserve">umożliwiać wsparcie dla logowania przy pomocy </w:t>
      </w:r>
      <w:proofErr w:type="spellStart"/>
      <w:r w:rsidRPr="00F7724E">
        <w:rPr>
          <w:rFonts w:ascii="Arial" w:hAnsi="Arial" w:cs="Arial"/>
          <w:sz w:val="20"/>
          <w:szCs w:val="20"/>
          <w:lang w:val="pl-PL"/>
        </w:rPr>
        <w:t>smartcard</w:t>
      </w:r>
      <w:proofErr w:type="spellEnd"/>
      <w:r w:rsidRPr="00F7724E">
        <w:rPr>
          <w:rFonts w:ascii="Arial" w:hAnsi="Arial" w:cs="Arial"/>
          <w:sz w:val="20"/>
          <w:szCs w:val="20"/>
          <w:lang w:val="pl-PL"/>
        </w:rPr>
        <w:t>;</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umożliwiać rozbudowane polityki bezpieczeństwa – polityki dla systemu operacyjnego;</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narzędzia służące do administracji, do wykonywania kopii zapasowych polityk i ich odtwarzania oraz generowania raportów z ustawień polityk;</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dostarczać wsparcie dla Sun Java i .NET Framework 1.1 , 2.0 , 3.0 i 4.5 – możliwość uruchomienia aplikacji działających we wskazanych środowiskach;</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 xml:space="preserve">dostarczać wsparcie dla JScript i </w:t>
      </w:r>
      <w:proofErr w:type="spellStart"/>
      <w:r w:rsidRPr="00F7724E">
        <w:rPr>
          <w:rFonts w:ascii="Arial" w:hAnsi="Arial" w:cs="Arial"/>
          <w:sz w:val="20"/>
          <w:szCs w:val="20"/>
          <w:lang w:val="pl-PL"/>
        </w:rPr>
        <w:t>VBScript</w:t>
      </w:r>
      <w:proofErr w:type="spellEnd"/>
      <w:r w:rsidRPr="00F7724E">
        <w:rPr>
          <w:rFonts w:ascii="Arial" w:hAnsi="Arial" w:cs="Arial"/>
          <w:sz w:val="20"/>
          <w:szCs w:val="20"/>
          <w:lang w:val="pl-PL"/>
        </w:rPr>
        <w:t xml:space="preserve"> – możliwość uruchamiania interpretera poleceń;</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umożliwiać zdalną pomoc i współdzielenie aplikacji – możliwość zdalnego przejęcia sesji zalogowanego użytkownika celem rozwiązania problemu z komputerem;</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 xml:space="preserve">posiadać rozwiązanie służące do automatycznego zbudowania obrazu systemu wraz z aplikacjami. Obraz systemu służyć ma do automatycznego upowszechnienia systemu operacyjnego inicjowanego i </w:t>
      </w:r>
      <w:r w:rsidRPr="00F7724E">
        <w:rPr>
          <w:rFonts w:ascii="Arial" w:hAnsi="Arial" w:cs="Arial"/>
          <w:sz w:val="20"/>
          <w:szCs w:val="20"/>
          <w:lang w:val="pl-PL"/>
        </w:rPr>
        <w:lastRenderedPageBreak/>
        <w:t>wykonywanego w całości poprzez sieć komputerową. Rozwiązanie ma umożliwiać wdrożenie nowego obrazu poprzez zdalną instalację;</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graficzne środowisko instalacji i konfiguracji;</w:t>
      </w:r>
    </w:p>
    <w:p w:rsidR="00114D06" w:rsidRPr="00F7724E" w:rsidRDefault="006E50FA" w:rsidP="00101ED7">
      <w:pPr>
        <w:numPr>
          <w:ilvl w:val="0"/>
          <w:numId w:val="19"/>
        </w:numPr>
        <w:ind w:right="142"/>
        <w:jc w:val="both"/>
        <w:rPr>
          <w:rFonts w:ascii="Arial" w:hAnsi="Arial" w:cs="Arial"/>
          <w:sz w:val="20"/>
          <w:szCs w:val="20"/>
          <w:lang w:val="pl-PL"/>
        </w:rPr>
      </w:pPr>
      <w:r w:rsidRPr="00F7724E">
        <w:rPr>
          <w:rFonts w:ascii="Arial" w:hAnsi="Arial" w:cs="Arial"/>
          <w:sz w:val="20"/>
          <w:szCs w:val="20"/>
          <w:lang w:val="pl-PL"/>
        </w:rPr>
        <w:t>posiadać funkcjonalność pulpitów wirtualnych;</w:t>
      </w:r>
    </w:p>
    <w:p w:rsidR="00114D06" w:rsidRPr="00F7724E" w:rsidRDefault="006E50FA" w:rsidP="00101ED7">
      <w:pPr>
        <w:numPr>
          <w:ilvl w:val="0"/>
          <w:numId w:val="20"/>
        </w:numPr>
        <w:ind w:right="142"/>
        <w:jc w:val="both"/>
        <w:rPr>
          <w:rFonts w:ascii="Arial" w:hAnsi="Arial" w:cs="Arial"/>
          <w:sz w:val="20"/>
          <w:szCs w:val="20"/>
          <w:lang w:val="pl-PL"/>
        </w:rPr>
      </w:pPr>
      <w:r w:rsidRPr="00F7724E">
        <w:rPr>
          <w:rFonts w:ascii="Arial" w:hAnsi="Arial" w:cs="Arial"/>
          <w:sz w:val="20"/>
          <w:szCs w:val="20"/>
          <w:lang w:val="pl-PL"/>
        </w:rPr>
        <w:t xml:space="preserve">posiadać transakcyjny system plików pozwalający na stosowanie przydziałów (ang. </w:t>
      </w:r>
      <w:proofErr w:type="spellStart"/>
      <w:r w:rsidRPr="00F7724E">
        <w:rPr>
          <w:rFonts w:ascii="Arial" w:hAnsi="Arial" w:cs="Arial"/>
          <w:sz w:val="20"/>
          <w:szCs w:val="20"/>
          <w:lang w:val="pl-PL"/>
        </w:rPr>
        <w:t>quota</w:t>
      </w:r>
      <w:proofErr w:type="spellEnd"/>
      <w:r w:rsidRPr="00F7724E">
        <w:rPr>
          <w:rFonts w:ascii="Arial" w:hAnsi="Arial" w:cs="Arial"/>
          <w:sz w:val="20"/>
          <w:szCs w:val="20"/>
          <w:lang w:val="pl-PL"/>
        </w:rPr>
        <w:t>) na dysku dla użytkowników oraz zapewniający większą niezawodność i pozwalający tworzyć kopie zapasowe;</w:t>
      </w:r>
    </w:p>
    <w:p w:rsidR="00114D06" w:rsidRPr="00F7724E" w:rsidRDefault="006E50FA" w:rsidP="00101ED7">
      <w:pPr>
        <w:numPr>
          <w:ilvl w:val="0"/>
          <w:numId w:val="20"/>
        </w:numPr>
        <w:ind w:right="142"/>
        <w:jc w:val="both"/>
        <w:rPr>
          <w:rFonts w:ascii="Arial" w:hAnsi="Arial" w:cs="Arial"/>
          <w:sz w:val="20"/>
          <w:szCs w:val="20"/>
          <w:lang w:val="pl-PL"/>
        </w:rPr>
      </w:pPr>
      <w:r w:rsidRPr="00F7724E">
        <w:rPr>
          <w:rFonts w:ascii="Arial" w:hAnsi="Arial" w:cs="Arial"/>
          <w:sz w:val="20"/>
          <w:szCs w:val="20"/>
          <w:lang w:val="pl-PL"/>
        </w:rPr>
        <w:t>umożliwiać zarządzanie kontami użytkowników sieci oraz urządzeniami sieciowymi tj. drukarki, modemy, woluminy dyskowe, usługi katalogowe;</w:t>
      </w:r>
    </w:p>
    <w:p w:rsidR="00114D06" w:rsidRPr="00F7724E" w:rsidRDefault="006E50FA" w:rsidP="00101ED7">
      <w:pPr>
        <w:numPr>
          <w:ilvl w:val="0"/>
          <w:numId w:val="20"/>
        </w:numPr>
        <w:ind w:right="142"/>
        <w:jc w:val="both"/>
        <w:rPr>
          <w:rFonts w:ascii="Arial" w:hAnsi="Arial" w:cs="Arial"/>
          <w:sz w:val="20"/>
          <w:szCs w:val="20"/>
          <w:lang w:val="pl-PL"/>
        </w:rPr>
      </w:pPr>
      <w:r w:rsidRPr="00F7724E">
        <w:rPr>
          <w:rFonts w:ascii="Arial" w:hAnsi="Arial" w:cs="Arial"/>
          <w:sz w:val="20"/>
          <w:szCs w:val="20"/>
          <w:lang w:val="pl-PL"/>
        </w:rPr>
        <w:t>udostępniać modem;</w:t>
      </w:r>
    </w:p>
    <w:p w:rsidR="00114D06" w:rsidRPr="00F7724E" w:rsidRDefault="006E50FA" w:rsidP="00101ED7">
      <w:pPr>
        <w:numPr>
          <w:ilvl w:val="0"/>
          <w:numId w:val="20"/>
        </w:numPr>
        <w:ind w:right="142"/>
        <w:jc w:val="both"/>
        <w:rPr>
          <w:rFonts w:ascii="Arial" w:hAnsi="Arial" w:cs="Arial"/>
          <w:sz w:val="20"/>
          <w:szCs w:val="20"/>
          <w:lang w:val="pl-PL"/>
        </w:rPr>
      </w:pPr>
      <w:r w:rsidRPr="00F7724E">
        <w:rPr>
          <w:rFonts w:ascii="Arial" w:hAnsi="Arial" w:cs="Arial"/>
          <w:sz w:val="20"/>
          <w:szCs w:val="20"/>
          <w:lang w:val="pl-PL"/>
        </w:rPr>
        <w:t>posiadać oprogramowanie dla tworzenia kopii zapasowych (Backup); automatyczne wykonywanie kopii plików z możliwością automatycznego przywrócenia wersji wcześniejszej;</w:t>
      </w:r>
    </w:p>
    <w:p w:rsidR="00114D06" w:rsidRPr="00F7724E" w:rsidRDefault="006E50FA" w:rsidP="00101ED7">
      <w:pPr>
        <w:numPr>
          <w:ilvl w:val="0"/>
          <w:numId w:val="20"/>
        </w:numPr>
        <w:ind w:right="142"/>
        <w:jc w:val="both"/>
        <w:rPr>
          <w:rFonts w:ascii="Arial" w:hAnsi="Arial" w:cs="Arial"/>
          <w:sz w:val="20"/>
          <w:szCs w:val="20"/>
          <w:lang w:val="pl-PL"/>
        </w:rPr>
      </w:pPr>
      <w:r w:rsidRPr="00F7724E">
        <w:rPr>
          <w:rFonts w:ascii="Arial" w:hAnsi="Arial" w:cs="Arial"/>
          <w:sz w:val="20"/>
          <w:szCs w:val="20"/>
          <w:lang w:val="pl-PL"/>
        </w:rPr>
        <w:t>umożliwiać przywracanie plików systemowych;</w:t>
      </w:r>
    </w:p>
    <w:p w:rsidR="00114D06" w:rsidRPr="00F7724E" w:rsidRDefault="006E50FA" w:rsidP="00101ED7">
      <w:pPr>
        <w:numPr>
          <w:ilvl w:val="0"/>
          <w:numId w:val="20"/>
        </w:numPr>
        <w:ind w:right="142"/>
        <w:jc w:val="both"/>
        <w:rPr>
          <w:rFonts w:ascii="Arial" w:hAnsi="Arial" w:cs="Arial"/>
          <w:sz w:val="20"/>
          <w:szCs w:val="20"/>
          <w:lang w:val="pl-PL"/>
        </w:rPr>
      </w:pPr>
      <w:r w:rsidRPr="00F7724E">
        <w:rPr>
          <w:rFonts w:ascii="Arial" w:hAnsi="Arial" w:cs="Arial"/>
          <w:sz w:val="20"/>
          <w:szCs w:val="20"/>
          <w:lang w:val="pl-PL"/>
        </w:rPr>
        <w:t>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p>
    <w:p w:rsidR="00114D06" w:rsidRPr="00F7724E" w:rsidRDefault="006E50FA" w:rsidP="00101ED7">
      <w:pPr>
        <w:numPr>
          <w:ilvl w:val="0"/>
          <w:numId w:val="20"/>
        </w:numPr>
        <w:ind w:right="141"/>
        <w:jc w:val="both"/>
        <w:rPr>
          <w:rFonts w:ascii="Arial" w:hAnsi="Arial" w:cs="Arial"/>
          <w:sz w:val="20"/>
          <w:szCs w:val="20"/>
          <w:lang w:val="pl-PL"/>
        </w:rPr>
      </w:pPr>
      <w:r w:rsidRPr="00F7724E">
        <w:rPr>
          <w:rFonts w:ascii="Arial" w:hAnsi="Arial" w:cs="Arial"/>
          <w:sz w:val="20"/>
          <w:szCs w:val="20"/>
          <w:lang w:val="pl-PL"/>
        </w:rPr>
        <w:t>umożliwiać blokowanie lub dopuszczanie dowolnych urządzeń peryferyjnych za pomocą polityk grupowych (np. przy użyciu numerów identyfikacyjnych sprzętu).</w:t>
      </w:r>
    </w:p>
    <w:p w:rsidR="00114D06" w:rsidRPr="00F7724E" w:rsidRDefault="006E50FA" w:rsidP="00101ED7">
      <w:pPr>
        <w:numPr>
          <w:ilvl w:val="0"/>
          <w:numId w:val="20"/>
        </w:numPr>
        <w:ind w:right="141"/>
        <w:jc w:val="both"/>
        <w:rPr>
          <w:rFonts w:ascii="Arial" w:hAnsi="Arial" w:cs="Arial"/>
          <w:sz w:val="20"/>
          <w:szCs w:val="20"/>
          <w:lang w:val="pl-PL"/>
        </w:rPr>
      </w:pPr>
      <w:r w:rsidRPr="00F7724E">
        <w:rPr>
          <w:rFonts w:ascii="Arial" w:hAnsi="Arial" w:cs="Arial"/>
          <w:sz w:val="20"/>
          <w:szCs w:val="20"/>
          <w:lang w:val="pl-PL"/>
        </w:rPr>
        <w:t>Wykonawca zapewni kompatybilność (bezpieczeństwo, stabilność i wydajność) dostarczonych komputerów z wykorzystywanymi przez Zamawiającego rozwiązaniami takimi jak:</w:t>
      </w:r>
    </w:p>
    <w:p w:rsidR="00114D06" w:rsidRPr="00F7724E" w:rsidRDefault="006E50FA" w:rsidP="00101ED7">
      <w:pPr>
        <w:numPr>
          <w:ilvl w:val="0"/>
          <w:numId w:val="22"/>
        </w:numPr>
        <w:ind w:right="141"/>
        <w:jc w:val="both"/>
        <w:rPr>
          <w:rFonts w:ascii="Arial" w:hAnsi="Arial" w:cs="Arial"/>
          <w:sz w:val="20"/>
          <w:szCs w:val="20"/>
          <w:lang w:val="pl-PL"/>
        </w:rPr>
      </w:pPr>
      <w:r w:rsidRPr="00F7724E">
        <w:rPr>
          <w:rFonts w:ascii="Arial" w:hAnsi="Arial" w:cs="Arial"/>
          <w:sz w:val="20"/>
          <w:szCs w:val="20"/>
          <w:lang w:val="pl-PL"/>
        </w:rPr>
        <w:t>udziały sieciowe i uprawnienia do nich</w:t>
      </w:r>
    </w:p>
    <w:p w:rsidR="00114D06" w:rsidRPr="00F7724E" w:rsidRDefault="006E50FA" w:rsidP="00101ED7">
      <w:pPr>
        <w:numPr>
          <w:ilvl w:val="0"/>
          <w:numId w:val="22"/>
        </w:numPr>
        <w:ind w:right="141"/>
        <w:jc w:val="both"/>
        <w:rPr>
          <w:rFonts w:ascii="Arial" w:hAnsi="Arial" w:cs="Arial"/>
          <w:sz w:val="20"/>
          <w:szCs w:val="20"/>
          <w:lang w:val="pl-PL"/>
        </w:rPr>
      </w:pPr>
      <w:r w:rsidRPr="00F7724E">
        <w:rPr>
          <w:rFonts w:ascii="Arial" w:hAnsi="Arial" w:cs="Arial"/>
          <w:sz w:val="20"/>
          <w:szCs w:val="20"/>
          <w:lang w:val="pl-PL"/>
        </w:rPr>
        <w:t>przyjmowanie polityk bezpieczeństwa zdefiniowanych na serwerach Zamawiającego</w:t>
      </w:r>
    </w:p>
    <w:p w:rsidR="00114D06" w:rsidRPr="00F7724E" w:rsidRDefault="006E50FA" w:rsidP="00101ED7">
      <w:pPr>
        <w:numPr>
          <w:ilvl w:val="0"/>
          <w:numId w:val="23"/>
        </w:numPr>
        <w:ind w:right="141"/>
        <w:jc w:val="both"/>
        <w:rPr>
          <w:rFonts w:ascii="Arial" w:hAnsi="Arial" w:cs="Arial"/>
          <w:sz w:val="20"/>
          <w:szCs w:val="20"/>
          <w:lang w:val="pl-PL"/>
        </w:rPr>
      </w:pPr>
      <w:r w:rsidRPr="00F7724E">
        <w:rPr>
          <w:rFonts w:ascii="Arial" w:hAnsi="Arial" w:cs="Arial"/>
          <w:sz w:val="20"/>
          <w:szCs w:val="20"/>
          <w:lang w:val="pl-PL"/>
        </w:rPr>
        <w:t>W przypadku, gdy Wykonawca zaoferuje produkt równoważny, w celu potwierdzenia warunków równoważności musi dostarczyć wraz z ofertą:</w:t>
      </w:r>
    </w:p>
    <w:p w:rsidR="00114D06" w:rsidRPr="00F7724E" w:rsidRDefault="006E50FA" w:rsidP="00101ED7">
      <w:pPr>
        <w:numPr>
          <w:ilvl w:val="0"/>
          <w:numId w:val="25"/>
        </w:numPr>
        <w:ind w:right="141"/>
        <w:jc w:val="both"/>
        <w:rPr>
          <w:rFonts w:ascii="Arial" w:hAnsi="Arial" w:cs="Arial"/>
          <w:sz w:val="20"/>
          <w:szCs w:val="20"/>
          <w:lang w:val="pl-PL"/>
        </w:rPr>
      </w:pPr>
      <w:r w:rsidRPr="00F7724E">
        <w:rPr>
          <w:rFonts w:ascii="Arial" w:hAnsi="Arial" w:cs="Arial"/>
          <w:sz w:val="20"/>
          <w:szCs w:val="20"/>
          <w:lang w:val="pl-PL"/>
        </w:rPr>
        <w:t>pełne postanowienia licencji oprogramowania równoważnego,</w:t>
      </w:r>
    </w:p>
    <w:p w:rsidR="00114D06" w:rsidRPr="00F7724E" w:rsidRDefault="006E50FA" w:rsidP="00101ED7">
      <w:pPr>
        <w:numPr>
          <w:ilvl w:val="0"/>
          <w:numId w:val="25"/>
        </w:numPr>
        <w:ind w:right="141"/>
        <w:jc w:val="both"/>
        <w:rPr>
          <w:rFonts w:ascii="Arial" w:hAnsi="Arial" w:cs="Arial"/>
          <w:sz w:val="20"/>
          <w:szCs w:val="20"/>
          <w:lang w:val="pl-PL"/>
        </w:rPr>
      </w:pPr>
      <w:r w:rsidRPr="00F7724E">
        <w:rPr>
          <w:rFonts w:ascii="Arial" w:hAnsi="Arial" w:cs="Arial"/>
          <w:sz w:val="20"/>
          <w:szCs w:val="20"/>
          <w:lang w:val="pl-PL"/>
        </w:rPr>
        <w:t>wykaz pełnej funkcjonalności oprogramowania równoważnego,</w:t>
      </w:r>
    </w:p>
    <w:p w:rsidR="00114D06" w:rsidRPr="00F7724E" w:rsidRDefault="006E50FA" w:rsidP="00101ED7">
      <w:pPr>
        <w:numPr>
          <w:ilvl w:val="0"/>
          <w:numId w:val="25"/>
        </w:numPr>
        <w:ind w:right="141"/>
        <w:jc w:val="both"/>
        <w:rPr>
          <w:rFonts w:ascii="Arial" w:hAnsi="Arial" w:cs="Arial"/>
          <w:sz w:val="20"/>
          <w:szCs w:val="20"/>
          <w:lang w:val="pl-PL"/>
        </w:rPr>
      </w:pPr>
      <w:r w:rsidRPr="00F7724E">
        <w:rPr>
          <w:rFonts w:ascii="Arial" w:hAnsi="Arial" w:cs="Arial"/>
          <w:sz w:val="20"/>
          <w:szCs w:val="20"/>
          <w:lang w:val="pl-PL"/>
        </w:rPr>
        <w:t>pełne warunki i zasady świadczenia usług subskrypcji (aktualizacje i wsparcie).</w:t>
      </w:r>
    </w:p>
    <w:p w:rsidR="00114D06" w:rsidRPr="00F7724E" w:rsidRDefault="006E50FA" w:rsidP="00101ED7">
      <w:pPr>
        <w:numPr>
          <w:ilvl w:val="0"/>
          <w:numId w:val="26"/>
        </w:numPr>
        <w:ind w:right="141"/>
        <w:jc w:val="both"/>
        <w:rPr>
          <w:rFonts w:ascii="Arial" w:hAnsi="Arial" w:cs="Arial"/>
          <w:sz w:val="20"/>
          <w:szCs w:val="20"/>
          <w:lang w:val="pl-PL"/>
        </w:rPr>
      </w:pPr>
      <w:r w:rsidRPr="00F7724E">
        <w:rPr>
          <w:rFonts w:ascii="Arial" w:hAnsi="Arial" w:cs="Arial"/>
          <w:sz w:val="20"/>
          <w:szCs w:val="20"/>
          <w:lang w:val="pl-PL"/>
        </w:rPr>
        <w:t xml:space="preserve">Jeżeli zaoferowane oprogramowanie równoważne będzie wymagało konieczności poniesienia przez Zamawiającego dodatkowych nakładów (w szczególności zmianę konfiguracji usług sieciowych, szkolenie pracowników, zwiększenie dotychczasowej czasochłonności przygotowania stanowisk komputerowych, dokonanie kompatybilności z używanymi przez Zamawiającego systemami i aplikacjami) niezbędnych do sprawnego funkcjonowania stacji roboczych w infrastrukturze teleinformatycznej Zamawiającego, to wszelkie koszty z tym związane ponosi Wykonawca. </w:t>
      </w:r>
    </w:p>
    <w:p w:rsidR="00114D06" w:rsidRPr="00F7724E" w:rsidRDefault="006E50FA" w:rsidP="00101ED7">
      <w:pPr>
        <w:numPr>
          <w:ilvl w:val="0"/>
          <w:numId w:val="20"/>
        </w:numPr>
        <w:ind w:right="141"/>
        <w:jc w:val="both"/>
        <w:rPr>
          <w:rFonts w:ascii="Arial" w:hAnsi="Arial" w:cs="Arial"/>
          <w:sz w:val="20"/>
          <w:szCs w:val="20"/>
          <w:lang w:val="pl-PL"/>
        </w:rPr>
      </w:pPr>
      <w:r w:rsidRPr="00F7724E">
        <w:rPr>
          <w:rFonts w:ascii="Arial" w:hAnsi="Arial" w:cs="Arial"/>
          <w:sz w:val="20"/>
          <w:szCs w:val="20"/>
          <w:lang w:val="pl-PL"/>
        </w:rPr>
        <w:t>W przypadku, gdy zaoferowane przez Wykonawcę równoważne oprogramowanie nie będzie właściwie współdziałać ze sprzętem i oprogramowaniem funkcjonującym u Zamawiającego lub spowoduje zakłócenia w funkcjonowaniu pracy środowiska sprzętowo-programowego u Zamawiającego, Wykonawca pokryje wszystkie koszty związane z przywróceniem i sprawnym działaniem infrastruktury sprzętowo-programowej Zamawiającego oraz na własny koszt dokona niezbędnych modyfikacji przywracających właściwe działanie środowiska sprzętowo-programowego Zamawiającego również po odinstalowaniu oprogramowania równoważnego</w:t>
      </w:r>
    </w:p>
    <w:p w:rsidR="00114D06" w:rsidRPr="00F7724E" w:rsidRDefault="00114D06">
      <w:pPr>
        <w:pStyle w:val="DomylneA"/>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eastAsia="Arial" w:hAnsi="Arial" w:cs="Arial"/>
          <w:kern w:val="3"/>
          <w:sz w:val="20"/>
          <w:szCs w:val="20"/>
          <w:shd w:val="clear" w:color="auto" w:fill="00FFFF"/>
        </w:rPr>
      </w:pPr>
    </w:p>
    <w:p w:rsidR="00114D06" w:rsidRPr="00F7724E" w:rsidRDefault="00114D06">
      <w:pPr>
        <w:pStyle w:val="DomylneA"/>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eastAsia="Arial" w:hAnsi="Arial" w:cs="Arial"/>
          <w:kern w:val="3"/>
          <w:sz w:val="20"/>
          <w:szCs w:val="20"/>
          <w:shd w:val="clear" w:color="auto" w:fill="00FFFF"/>
        </w:rPr>
      </w:pPr>
    </w:p>
    <w:p w:rsidR="00114D06" w:rsidRPr="00F7724E" w:rsidRDefault="00114D06">
      <w:pPr>
        <w:pStyle w:val="DomylneA"/>
        <w:widowControl w:val="0"/>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uppressAutoHyphens/>
        <w:spacing w:before="0"/>
        <w:jc w:val="both"/>
        <w:rPr>
          <w:rFonts w:ascii="Arial" w:eastAsia="Arial" w:hAnsi="Arial" w:cs="Arial"/>
          <w:kern w:val="3"/>
          <w:sz w:val="20"/>
          <w:szCs w:val="20"/>
          <w:shd w:val="clear" w:color="auto" w:fill="00FFFF"/>
        </w:rPr>
      </w:pPr>
    </w:p>
    <w:p w:rsidR="00114D06" w:rsidRPr="00F7724E" w:rsidRDefault="006E50FA" w:rsidP="00101ED7">
      <w:pPr>
        <w:pStyle w:val="Akapitzlist"/>
        <w:numPr>
          <w:ilvl w:val="0"/>
          <w:numId w:val="27"/>
        </w:numPr>
        <w:jc w:val="both"/>
        <w:rPr>
          <w:rFonts w:ascii="Arial" w:hAnsi="Arial" w:cs="Arial"/>
          <w:b/>
          <w:bCs/>
          <w:sz w:val="20"/>
          <w:szCs w:val="20"/>
          <w:lang w:val="pl-PL"/>
        </w:rPr>
      </w:pPr>
      <w:r w:rsidRPr="00F7724E">
        <w:rPr>
          <w:rFonts w:ascii="Arial" w:hAnsi="Arial" w:cs="Arial"/>
          <w:b/>
          <w:bCs/>
          <w:sz w:val="20"/>
          <w:szCs w:val="20"/>
          <w:u w:val="single"/>
          <w:lang w:val="pl-PL"/>
        </w:rPr>
        <w:t>Objaśnienia dot. opisu przedmiotu zamówienia.</w:t>
      </w:r>
    </w:p>
    <w:p w:rsidR="00EE422D" w:rsidRPr="00F7724E" w:rsidRDefault="006E50FA" w:rsidP="00101ED7">
      <w:pPr>
        <w:numPr>
          <w:ilvl w:val="0"/>
          <w:numId w:val="29"/>
        </w:numPr>
        <w:jc w:val="both"/>
        <w:rPr>
          <w:rFonts w:ascii="Arial" w:hAnsi="Arial" w:cs="Arial"/>
          <w:sz w:val="20"/>
          <w:szCs w:val="20"/>
          <w:lang w:val="pl-PL"/>
        </w:rPr>
      </w:pPr>
      <w:r w:rsidRPr="00F7724E">
        <w:rPr>
          <w:rFonts w:ascii="Arial" w:hAnsi="Arial" w:cs="Arial"/>
          <w:sz w:val="20"/>
          <w:szCs w:val="20"/>
          <w:lang w:val="pl-PL"/>
        </w:rPr>
        <w:t xml:space="preserve">Dla umożliwienia Zamawiającemu weryfikacji informacji dot. urządzeń w ofercie odnośnie spełnienia parametrów lub warunków  granicznych urządzenia lub jego elementów i/lub ich wartości (podane w tabelach zadań przez wykonawcę ) Zamawiający zastrzega sobie prawo do zażądania dostarczenia  materiałów opisowych pochodzących od producenta: oryginalne ulotki, katalogi, opisy przedmiotu zamówienia, dokumentację techniczną oferowanego sprzętu/ przedmiotu zamówienia, </w:t>
      </w:r>
      <w:proofErr w:type="spellStart"/>
      <w:r w:rsidRPr="00F7724E">
        <w:rPr>
          <w:rFonts w:ascii="Arial" w:hAnsi="Arial" w:cs="Arial"/>
          <w:sz w:val="20"/>
          <w:szCs w:val="20"/>
          <w:lang w:val="pl-PL"/>
        </w:rPr>
        <w:t>product</w:t>
      </w:r>
      <w:proofErr w:type="spellEnd"/>
      <w:r w:rsidRPr="00F7724E">
        <w:rPr>
          <w:rFonts w:ascii="Arial" w:hAnsi="Arial" w:cs="Arial"/>
          <w:sz w:val="20"/>
          <w:szCs w:val="20"/>
          <w:lang w:val="pl-PL"/>
        </w:rPr>
        <w:t xml:space="preserve"> </w:t>
      </w:r>
      <w:proofErr w:type="spellStart"/>
      <w:r w:rsidRPr="00F7724E">
        <w:rPr>
          <w:rFonts w:ascii="Arial" w:hAnsi="Arial" w:cs="Arial"/>
          <w:sz w:val="20"/>
          <w:szCs w:val="20"/>
          <w:lang w:val="pl-PL"/>
        </w:rPr>
        <w:t>date</w:t>
      </w:r>
      <w:proofErr w:type="spellEnd"/>
      <w:r w:rsidRPr="00F7724E">
        <w:rPr>
          <w:rFonts w:ascii="Arial" w:hAnsi="Arial" w:cs="Arial"/>
          <w:sz w:val="20"/>
          <w:szCs w:val="20"/>
          <w:lang w:val="pl-PL"/>
        </w:rPr>
        <w:t>, instrukcje obsługi, lub stosowne oświadczenie wykonawcy itp. na etapie badania i oceny ofert.</w:t>
      </w:r>
    </w:p>
    <w:p w:rsidR="00EE422D" w:rsidRPr="00F7724E" w:rsidRDefault="006E50FA" w:rsidP="00EE422D">
      <w:pPr>
        <w:ind w:left="567"/>
        <w:jc w:val="both"/>
        <w:rPr>
          <w:rFonts w:ascii="Arial" w:hAnsi="Arial" w:cs="Arial"/>
          <w:color w:val="auto"/>
          <w:sz w:val="20"/>
          <w:szCs w:val="20"/>
          <w:lang w:val="pl-PL"/>
        </w:rPr>
      </w:pPr>
      <w:r w:rsidRPr="00F7724E">
        <w:rPr>
          <w:rFonts w:ascii="Arial" w:hAnsi="Arial" w:cs="Arial"/>
          <w:color w:val="auto"/>
          <w:sz w:val="20"/>
          <w:szCs w:val="20"/>
          <w:lang w:val="pl-PL"/>
        </w:rPr>
        <w:t xml:space="preserve"> Stosowne materiały opisowe pochodzące od producenta należało będzie wówczas założyć  w oryginale lub jako kserokopie poświadczone za zgodność z oryginałem (zgodnie z rozdziałem X SWZ) w terminie wyznaczonym przez Zamawiającego w wezwaniu. Dane w szczególności punktowane dane/parametry z tabeli technicznej muszą znajdować swoje potwierdzenie w danych produktowych producenta – pod rygorem odrzucenia oferty w przypadku niezłożenia </w:t>
      </w:r>
      <w:proofErr w:type="spellStart"/>
      <w:r w:rsidRPr="00F7724E">
        <w:rPr>
          <w:rFonts w:ascii="Arial" w:hAnsi="Arial" w:cs="Arial"/>
          <w:color w:val="auto"/>
          <w:sz w:val="20"/>
          <w:szCs w:val="20"/>
          <w:lang w:val="pl-PL"/>
        </w:rPr>
        <w:t>ww</w:t>
      </w:r>
      <w:proofErr w:type="spellEnd"/>
      <w:r w:rsidRPr="00F7724E">
        <w:rPr>
          <w:rFonts w:ascii="Arial" w:hAnsi="Arial" w:cs="Arial"/>
          <w:color w:val="auto"/>
          <w:sz w:val="20"/>
          <w:szCs w:val="20"/>
          <w:lang w:val="pl-PL"/>
        </w:rPr>
        <w:t xml:space="preserve"> dokumentów.</w:t>
      </w:r>
      <w:r w:rsidR="00EE422D" w:rsidRPr="00F7724E">
        <w:rPr>
          <w:rFonts w:ascii="Arial" w:hAnsi="Arial" w:cs="Arial"/>
          <w:color w:val="auto"/>
          <w:sz w:val="20"/>
          <w:szCs w:val="20"/>
          <w:lang w:val="pl-PL"/>
        </w:rPr>
        <w:t xml:space="preserve"> W przypadku braku wyszczególnienia parametrów technicznych w katalogach firmowych lub dokumentacji technicznej itp. oferowanego sprzętu, opuszcza się złożenie oświadczenia producenta lub autoryzowanego przedstawiciela / dystrybutora producenta potwierdzającego spełnienie parametrów technicznych nie wyszczególnionych w katalogach firmowych.</w:t>
      </w:r>
      <w:r w:rsidR="00EE422D" w:rsidRPr="00F7724E">
        <w:rPr>
          <w:rFonts w:ascii="Arial" w:hAnsi="Arial" w:cs="Arial"/>
          <w:b/>
          <w:color w:val="auto"/>
          <w:sz w:val="20"/>
          <w:szCs w:val="20"/>
        </w:rPr>
        <w:t xml:space="preserve"> </w:t>
      </w:r>
      <w:proofErr w:type="spellStart"/>
      <w:r w:rsidR="00EE422D" w:rsidRPr="00F7724E">
        <w:rPr>
          <w:rFonts w:ascii="Arial" w:hAnsi="Arial" w:cs="Arial"/>
          <w:b/>
          <w:color w:val="auto"/>
          <w:sz w:val="20"/>
          <w:szCs w:val="20"/>
        </w:rPr>
        <w:t>Dopuszcza</w:t>
      </w:r>
      <w:proofErr w:type="spellEnd"/>
      <w:r w:rsidR="00EE422D" w:rsidRPr="00F7724E">
        <w:rPr>
          <w:rFonts w:ascii="Arial" w:hAnsi="Arial" w:cs="Arial"/>
          <w:b/>
          <w:color w:val="auto"/>
          <w:sz w:val="20"/>
          <w:szCs w:val="20"/>
        </w:rPr>
        <w:t xml:space="preserve"> </w:t>
      </w:r>
      <w:proofErr w:type="spellStart"/>
      <w:r w:rsidR="00EE422D" w:rsidRPr="00F7724E">
        <w:rPr>
          <w:rFonts w:ascii="Arial" w:hAnsi="Arial" w:cs="Arial"/>
          <w:b/>
          <w:color w:val="auto"/>
          <w:sz w:val="20"/>
          <w:szCs w:val="20"/>
        </w:rPr>
        <w:t>się</w:t>
      </w:r>
      <w:proofErr w:type="spellEnd"/>
      <w:r w:rsidR="00EE422D" w:rsidRPr="00F7724E">
        <w:rPr>
          <w:rFonts w:ascii="Arial" w:hAnsi="Arial" w:cs="Arial"/>
          <w:b/>
          <w:color w:val="auto"/>
          <w:sz w:val="20"/>
          <w:szCs w:val="20"/>
        </w:rPr>
        <w:t xml:space="preserve"> </w:t>
      </w:r>
      <w:proofErr w:type="spellStart"/>
      <w:r w:rsidR="00EE422D" w:rsidRPr="00F7724E">
        <w:rPr>
          <w:rFonts w:ascii="Arial" w:hAnsi="Arial" w:cs="Arial"/>
          <w:b/>
          <w:color w:val="auto"/>
          <w:sz w:val="20"/>
          <w:szCs w:val="20"/>
        </w:rPr>
        <w:t>złożenie</w:t>
      </w:r>
      <w:proofErr w:type="spellEnd"/>
      <w:r w:rsidR="00EE422D" w:rsidRPr="00F7724E">
        <w:rPr>
          <w:rFonts w:ascii="Arial" w:hAnsi="Arial" w:cs="Arial"/>
          <w:b/>
          <w:color w:val="auto"/>
          <w:sz w:val="20"/>
          <w:szCs w:val="20"/>
        </w:rPr>
        <w:t xml:space="preserve"> FMI w j. </w:t>
      </w:r>
      <w:proofErr w:type="spellStart"/>
      <w:r w:rsidR="00EE422D" w:rsidRPr="00F7724E">
        <w:rPr>
          <w:rFonts w:ascii="Arial" w:hAnsi="Arial" w:cs="Arial"/>
          <w:b/>
          <w:color w:val="auto"/>
          <w:sz w:val="20"/>
          <w:szCs w:val="20"/>
        </w:rPr>
        <w:t>angielskim</w:t>
      </w:r>
      <w:proofErr w:type="spellEnd"/>
    </w:p>
    <w:p w:rsidR="00EE422D" w:rsidRPr="00F7724E" w:rsidRDefault="00EE422D" w:rsidP="00EE422D">
      <w:pPr>
        <w:jc w:val="both"/>
        <w:rPr>
          <w:rFonts w:ascii="Arial" w:eastAsia="Arial" w:hAnsi="Arial" w:cs="Arial"/>
          <w:sz w:val="20"/>
          <w:szCs w:val="20"/>
          <w:lang w:val="pl-PL"/>
        </w:rPr>
      </w:pPr>
    </w:p>
    <w:p w:rsidR="00114D06" w:rsidRPr="00F7724E" w:rsidRDefault="006E50FA" w:rsidP="00101ED7">
      <w:pPr>
        <w:numPr>
          <w:ilvl w:val="0"/>
          <w:numId w:val="29"/>
        </w:numPr>
        <w:jc w:val="both"/>
        <w:rPr>
          <w:rFonts w:ascii="Arial" w:hAnsi="Arial" w:cs="Arial"/>
          <w:sz w:val="20"/>
          <w:szCs w:val="20"/>
          <w:lang w:val="pl-PL"/>
        </w:rPr>
      </w:pPr>
      <w:r w:rsidRPr="00F7724E">
        <w:rPr>
          <w:rFonts w:ascii="Arial" w:hAnsi="Arial" w:cs="Arial"/>
          <w:sz w:val="20"/>
          <w:szCs w:val="20"/>
          <w:lang w:val="pl-PL"/>
        </w:rPr>
        <w:t>Zaoferowane według ww. wymagań urządzenie musi być dostarczone do Zamawiającego, zainstalowane, uruchomione  być i gotowe do użytkowania bez żadnych dodatkowych inwestycji po stronie Zamawiającego.</w:t>
      </w:r>
    </w:p>
    <w:p w:rsidR="00114D06" w:rsidRPr="00F7724E" w:rsidRDefault="006E50FA" w:rsidP="00101ED7">
      <w:pPr>
        <w:numPr>
          <w:ilvl w:val="0"/>
          <w:numId w:val="29"/>
        </w:numPr>
        <w:jc w:val="both"/>
        <w:rPr>
          <w:rFonts w:ascii="Arial" w:hAnsi="Arial" w:cs="Arial"/>
          <w:sz w:val="20"/>
          <w:szCs w:val="20"/>
          <w:lang w:val="pl-PL"/>
        </w:rPr>
      </w:pPr>
      <w:r w:rsidRPr="00F7724E">
        <w:rPr>
          <w:rFonts w:ascii="Arial" w:hAnsi="Arial" w:cs="Arial"/>
          <w:sz w:val="20"/>
          <w:szCs w:val="20"/>
          <w:lang w:val="pl-PL"/>
        </w:rPr>
        <w:lastRenderedPageBreak/>
        <w:t xml:space="preserve">Na dostarczone urządzenie   wykonawca udzieli: </w:t>
      </w:r>
    </w:p>
    <w:p w:rsidR="00114D06" w:rsidRPr="00F7724E" w:rsidRDefault="006E50FA">
      <w:pPr>
        <w:ind w:left="567" w:hanging="283"/>
        <w:jc w:val="both"/>
        <w:rPr>
          <w:rFonts w:ascii="Arial" w:eastAsia="Arial" w:hAnsi="Arial" w:cs="Arial"/>
          <w:sz w:val="20"/>
          <w:szCs w:val="20"/>
          <w:lang w:val="pl-PL"/>
        </w:rPr>
      </w:pPr>
      <w:r w:rsidRPr="00F7724E">
        <w:rPr>
          <w:rFonts w:ascii="Arial" w:hAnsi="Arial" w:cs="Arial"/>
          <w:sz w:val="20"/>
          <w:szCs w:val="20"/>
          <w:lang w:val="pl-PL"/>
        </w:rPr>
        <w:t xml:space="preserve"> - gwarancji producenta  i rękojmię w  (element stanowiący kryterium oceny ofert)  tj.: obejmującą w szczególności  wszelkie naprawy  łącznie z materiałami i wymianą elementów zestawu i jego  podzespołów, konserwacje,  przeglądy techniczne z okresowymi przeglądami obowiązkowymi wraz z materiałami , które podlegają obowiązkowej wymianie w ramach serwisu,  wykonywanymi zgodnie z zaleceniami producenta  (gwarancja obejmuje wszelkie koszty w tym, w szczególności koszty, robocizny, materiałów,  dojazdu, wyżywienia i noclegu serwisantów itp. Po upływie gwarancji Wykonawca zapewnia serwis pogwarancyjny oraz sprzedaż części zamiennych i materiałów eksploatacyjnych przez minimum okres wymagany w </w:t>
      </w:r>
      <w:proofErr w:type="spellStart"/>
      <w:r w:rsidRPr="00F7724E">
        <w:rPr>
          <w:rFonts w:ascii="Arial" w:hAnsi="Arial" w:cs="Arial"/>
          <w:sz w:val="20"/>
          <w:szCs w:val="20"/>
          <w:lang w:val="pl-PL"/>
        </w:rPr>
        <w:t>ww</w:t>
      </w:r>
      <w:proofErr w:type="spellEnd"/>
      <w:r w:rsidRPr="00F7724E">
        <w:rPr>
          <w:rFonts w:ascii="Arial" w:hAnsi="Arial" w:cs="Arial"/>
          <w:sz w:val="20"/>
          <w:szCs w:val="20"/>
          <w:lang w:val="pl-PL"/>
        </w:rPr>
        <w:t xml:space="preserve"> zał. nr 2</w:t>
      </w:r>
    </w:p>
    <w:p w:rsidR="00114D06" w:rsidRPr="00F7724E" w:rsidRDefault="006E50FA">
      <w:pPr>
        <w:ind w:left="567" w:hanging="283"/>
        <w:jc w:val="both"/>
        <w:rPr>
          <w:rFonts w:ascii="Arial" w:eastAsia="Arial" w:hAnsi="Arial" w:cs="Arial"/>
          <w:sz w:val="20"/>
          <w:szCs w:val="20"/>
          <w:lang w:val="pl-PL"/>
        </w:rPr>
      </w:pPr>
      <w:r w:rsidRPr="00F7724E">
        <w:rPr>
          <w:rFonts w:ascii="Arial" w:hAnsi="Arial" w:cs="Arial"/>
          <w:sz w:val="20"/>
          <w:szCs w:val="20"/>
          <w:lang w:val="pl-PL"/>
        </w:rPr>
        <w:t xml:space="preserve">    4.   Dostawa urządzenia do Szpitala  jest niezależna od terminu faktycznego uruchomienia</w:t>
      </w:r>
      <w:r w:rsidRPr="00F7724E">
        <w:rPr>
          <w:rFonts w:ascii="Arial" w:eastAsia="Arial" w:hAnsi="Arial" w:cs="Arial"/>
          <w:sz w:val="20"/>
          <w:szCs w:val="20"/>
          <w:lang w:val="pl-PL"/>
        </w:rPr>
        <w:br/>
        <w:t xml:space="preserve">             </w:t>
      </w:r>
      <w:r w:rsidRPr="00F7724E">
        <w:rPr>
          <w:rFonts w:ascii="Arial" w:hAnsi="Arial" w:cs="Arial"/>
          <w:sz w:val="20"/>
          <w:szCs w:val="20"/>
          <w:lang w:val="pl-PL"/>
        </w:rPr>
        <w:t xml:space="preserve">urządzenia i przeprowadzenia szkolenia, które zostaną uzgodnione miedzy stronami po zawarciu </w:t>
      </w:r>
      <w:r w:rsidRPr="00F7724E">
        <w:rPr>
          <w:rFonts w:ascii="Arial" w:eastAsia="Arial" w:hAnsi="Arial" w:cs="Arial"/>
          <w:sz w:val="20"/>
          <w:szCs w:val="20"/>
          <w:lang w:val="pl-PL"/>
        </w:rPr>
        <w:br/>
        <w:t xml:space="preserve">              </w:t>
      </w:r>
      <w:r w:rsidRPr="00F7724E">
        <w:rPr>
          <w:rFonts w:ascii="Arial" w:hAnsi="Arial" w:cs="Arial"/>
          <w:sz w:val="20"/>
          <w:szCs w:val="20"/>
          <w:lang w:val="pl-PL"/>
        </w:rPr>
        <w:t>umowy.</w:t>
      </w:r>
    </w:p>
    <w:p w:rsidR="00114D06" w:rsidRPr="00F7724E" w:rsidRDefault="006E50FA">
      <w:pPr>
        <w:ind w:left="567" w:hanging="283"/>
        <w:jc w:val="both"/>
        <w:rPr>
          <w:rFonts w:ascii="Arial" w:eastAsia="Arial" w:hAnsi="Arial" w:cs="Arial"/>
          <w:sz w:val="20"/>
          <w:szCs w:val="20"/>
          <w:lang w:val="pl-PL"/>
        </w:rPr>
      </w:pPr>
      <w:r w:rsidRPr="00F7724E">
        <w:rPr>
          <w:rFonts w:ascii="Arial" w:hAnsi="Arial" w:cs="Arial"/>
          <w:sz w:val="20"/>
          <w:szCs w:val="20"/>
          <w:lang w:val="pl-PL"/>
        </w:rPr>
        <w:t xml:space="preserve">  5.Wymagania postawione przez Zamawiającego  dotyczące parametrów i funkcji zamawianego urządzenia stanowią wymóg minimalny jakiemu musi odpowiadać oferowany sprzęt. Oferowane urządzenia muszą wymagane, minimalne parametry i funkcje  faktycznie posiadać. W przypadku braku potwierdzenia oferowanego/wymagalnego parametru, poprzez nieumieszczenie wpisu „NIE”  (dotyczy pozycji “Bez punktacji”) </w:t>
      </w:r>
      <w:proofErr w:type="spellStart"/>
      <w:r w:rsidRPr="00F7724E">
        <w:rPr>
          <w:rFonts w:ascii="Arial" w:hAnsi="Arial" w:cs="Arial"/>
          <w:sz w:val="20"/>
          <w:szCs w:val="20"/>
          <w:lang w:val="pl-PL"/>
        </w:rPr>
        <w:t>odpowednio</w:t>
      </w:r>
      <w:proofErr w:type="spellEnd"/>
      <w:r w:rsidRPr="00F7724E">
        <w:rPr>
          <w:rFonts w:ascii="Arial" w:hAnsi="Arial" w:cs="Arial"/>
          <w:sz w:val="20"/>
          <w:szCs w:val="20"/>
          <w:lang w:val="pl-PL"/>
        </w:rPr>
        <w:t xml:space="preserve"> do pozycji parametru lub nie umieszczeniu żadnego w którymkolwiek wierszu wpisu – zgodnie z nakazem, albo zaoferowanie urządzenia o parametrze gorszym niż wymagany dopuszczalny, oferta wykonawcy traktowana będzie jako niezgodna  opisem przedmiotu zamówienia.</w:t>
      </w:r>
    </w:p>
    <w:p w:rsidR="00114D06" w:rsidRPr="00F7724E" w:rsidRDefault="006E50FA">
      <w:pPr>
        <w:ind w:left="567" w:hanging="283"/>
        <w:jc w:val="both"/>
        <w:rPr>
          <w:rFonts w:ascii="Arial" w:eastAsia="Arial" w:hAnsi="Arial" w:cs="Arial"/>
          <w:sz w:val="20"/>
          <w:szCs w:val="20"/>
          <w:lang w:val="pl-PL"/>
        </w:rPr>
      </w:pPr>
      <w:r w:rsidRPr="00F7724E">
        <w:rPr>
          <w:rFonts w:ascii="Arial" w:hAnsi="Arial" w:cs="Arial"/>
          <w:sz w:val="20"/>
          <w:szCs w:val="20"/>
          <w:lang w:val="pl-PL"/>
        </w:rPr>
        <w:t xml:space="preserve">      W pozycjach ocenianych należy </w:t>
      </w:r>
      <w:proofErr w:type="spellStart"/>
      <w:r w:rsidRPr="00F7724E">
        <w:rPr>
          <w:rFonts w:ascii="Arial" w:hAnsi="Arial" w:cs="Arial"/>
          <w:sz w:val="20"/>
          <w:szCs w:val="20"/>
          <w:lang w:val="pl-PL"/>
        </w:rPr>
        <w:t>umięcić</w:t>
      </w:r>
      <w:proofErr w:type="spellEnd"/>
      <w:r w:rsidRPr="00F7724E">
        <w:rPr>
          <w:rFonts w:ascii="Arial" w:hAnsi="Arial" w:cs="Arial"/>
          <w:sz w:val="20"/>
          <w:szCs w:val="20"/>
          <w:lang w:val="pl-PL"/>
        </w:rPr>
        <w:t xml:space="preserve"> wpis “Tak” wraz z opisem funkcji  lub “NIE” w przypadku braku funkcji, i w oparciu o takie oświadczenie prowadzona będzie </w:t>
      </w:r>
      <w:proofErr w:type="spellStart"/>
      <w:r w:rsidRPr="00F7724E">
        <w:rPr>
          <w:rFonts w:ascii="Arial" w:hAnsi="Arial" w:cs="Arial"/>
          <w:sz w:val="20"/>
          <w:szCs w:val="20"/>
          <w:lang w:val="pl-PL"/>
        </w:rPr>
        <w:t>punkacja</w:t>
      </w:r>
      <w:proofErr w:type="spellEnd"/>
      <w:r w:rsidRPr="00F7724E">
        <w:rPr>
          <w:rFonts w:ascii="Arial" w:hAnsi="Arial" w:cs="Arial"/>
          <w:sz w:val="20"/>
          <w:szCs w:val="20"/>
          <w:lang w:val="pl-PL"/>
        </w:rPr>
        <w:t xml:space="preserve">.  </w:t>
      </w:r>
    </w:p>
    <w:p w:rsidR="00114D06" w:rsidRPr="00F7724E" w:rsidRDefault="006E50FA">
      <w:pPr>
        <w:ind w:left="567" w:hanging="283"/>
        <w:jc w:val="both"/>
        <w:rPr>
          <w:rFonts w:ascii="Arial" w:eastAsia="Arial" w:hAnsi="Arial" w:cs="Arial"/>
          <w:sz w:val="20"/>
          <w:szCs w:val="20"/>
          <w:lang w:val="pl-PL"/>
        </w:rPr>
      </w:pPr>
      <w:r w:rsidRPr="00F7724E">
        <w:rPr>
          <w:rFonts w:ascii="Arial" w:hAnsi="Arial" w:cs="Arial"/>
          <w:sz w:val="20"/>
          <w:szCs w:val="20"/>
          <w:lang w:val="pl-PL"/>
        </w:rPr>
        <w:t xml:space="preserve">   6. Za nie odpowiadającą  treści SWZ uznana będzie  taka oferta, w której wykonawca mimo wpisania w kolumnach tabel  oświadczeń, “TAK” lub opisów, lub  zaoferuje urządzenie, które danego parametru technicznego, funkcji itp. nie będzie w rzeczywistości  posiadało przy </w:t>
      </w:r>
      <w:proofErr w:type="spellStart"/>
      <w:r w:rsidRPr="00F7724E">
        <w:rPr>
          <w:rFonts w:ascii="Arial" w:hAnsi="Arial" w:cs="Arial"/>
          <w:sz w:val="20"/>
          <w:szCs w:val="20"/>
          <w:lang w:val="pl-PL"/>
        </w:rPr>
        <w:t>twierdzacej</w:t>
      </w:r>
      <w:proofErr w:type="spellEnd"/>
      <w:r w:rsidRPr="00F7724E">
        <w:rPr>
          <w:rFonts w:ascii="Arial" w:hAnsi="Arial" w:cs="Arial"/>
          <w:sz w:val="20"/>
          <w:szCs w:val="20"/>
          <w:lang w:val="pl-PL"/>
        </w:rPr>
        <w:t xml:space="preserve"> odpowiedzi. W przypadku zaistnienia jakichkolwiek wątpliwości w toku badania ofert dotyczących, podanych informacji przez wykonawcę w ofercie, które dotyczyć będą parametrów, funkcji lub właściwości oferowanego urządzenia, Zamawiający zastrzega sobie, prawo do sprawdzenia wiarygodności podanych przez Wykonawcę parametrów technicznych za  pomocą wszystkich dostępnych środków, m.in. poprzez strony WWW. oraz  wystąpienie do Wykonawcy o udostępnienie stosownego dokumentu lub oświadczenia producenta oferowanego urządzenia celem weryfikacji oraz prezentację oferowanego sprzętu przed rozstrzygnięciem przetargu</w:t>
      </w:r>
    </w:p>
    <w:p w:rsidR="00114D06" w:rsidRPr="00F7724E" w:rsidRDefault="006E50FA">
      <w:pPr>
        <w:ind w:left="567" w:hanging="283"/>
        <w:jc w:val="both"/>
        <w:rPr>
          <w:rFonts w:ascii="Arial" w:hAnsi="Arial" w:cs="Arial"/>
          <w:sz w:val="20"/>
          <w:szCs w:val="20"/>
          <w:lang w:val="pl-PL"/>
        </w:rPr>
      </w:pPr>
      <w:r w:rsidRPr="00F7724E">
        <w:rPr>
          <w:rFonts w:ascii="Arial" w:hAnsi="Arial" w:cs="Arial"/>
          <w:sz w:val="20"/>
          <w:szCs w:val="20"/>
          <w:lang w:val="pl-PL"/>
        </w:rPr>
        <w:t xml:space="preserve">   7.  W ofercie należy podać nazwę producenta, typ, model, oraz numer katalogowy (numer konfiguracji lub part numer) oferowanego sprzętu umożliwiający jednoznaczną identyfikację oferowanego </w:t>
      </w:r>
      <w:proofErr w:type="spellStart"/>
      <w:r w:rsidRPr="00F7724E">
        <w:rPr>
          <w:rFonts w:ascii="Arial" w:hAnsi="Arial" w:cs="Arial"/>
          <w:sz w:val="20"/>
          <w:szCs w:val="20"/>
          <w:lang w:val="pl-PL"/>
        </w:rPr>
        <w:t>urzadzenia</w:t>
      </w:r>
      <w:proofErr w:type="spellEnd"/>
      <w:r w:rsidRPr="00F7724E">
        <w:rPr>
          <w:rFonts w:ascii="Arial" w:hAnsi="Arial" w:cs="Arial"/>
          <w:sz w:val="20"/>
          <w:szCs w:val="20"/>
          <w:lang w:val="pl-PL"/>
        </w:rPr>
        <w:t xml:space="preserve"> Nie dopuszcza się modyfikacji  katalogów producenta przez Wykonawców na drodze Producent-Zamawiający. Zmawiający zastrzega sobie prawo do sprawdzenia reżimu gwarancyjnego oraz dostarczonej konfiguracji (podstawowe parametry) na dedykowanej stronie internetowej producenta sprzętu. </w:t>
      </w:r>
    </w:p>
    <w:p w:rsidR="00865669" w:rsidRPr="00F7724E" w:rsidRDefault="00865669">
      <w:pPr>
        <w:ind w:left="567" w:hanging="283"/>
        <w:jc w:val="both"/>
        <w:rPr>
          <w:rFonts w:ascii="Arial" w:hAnsi="Arial" w:cs="Arial"/>
          <w:sz w:val="20"/>
          <w:szCs w:val="20"/>
          <w:lang w:val="pl-PL"/>
        </w:rPr>
      </w:pPr>
    </w:p>
    <w:p w:rsidR="00865669" w:rsidRPr="00F7724E" w:rsidRDefault="00865669">
      <w:pPr>
        <w:ind w:left="567" w:hanging="283"/>
        <w:jc w:val="both"/>
        <w:rPr>
          <w:rFonts w:ascii="Arial" w:hAnsi="Arial" w:cs="Arial"/>
          <w:sz w:val="20"/>
          <w:szCs w:val="20"/>
          <w:lang w:val="pl-PL"/>
        </w:rPr>
      </w:pPr>
    </w:p>
    <w:p w:rsidR="00865669" w:rsidRPr="00F7724E" w:rsidRDefault="00865669">
      <w:pPr>
        <w:ind w:left="567" w:hanging="283"/>
        <w:jc w:val="both"/>
        <w:rPr>
          <w:rFonts w:ascii="Arial" w:hAnsi="Arial" w:cs="Arial"/>
          <w:b/>
          <w:sz w:val="20"/>
          <w:szCs w:val="20"/>
          <w:u w:val="single"/>
          <w:lang w:val="pl-PL"/>
        </w:rPr>
      </w:pPr>
      <w:r w:rsidRPr="00F7724E">
        <w:rPr>
          <w:rFonts w:ascii="Arial" w:hAnsi="Arial" w:cs="Arial"/>
          <w:b/>
          <w:sz w:val="20"/>
          <w:szCs w:val="20"/>
          <w:u w:val="single"/>
          <w:lang w:val="pl-PL"/>
        </w:rPr>
        <w:t>Inne informacje dot. przedmiotu zamó</w:t>
      </w:r>
      <w:r w:rsidR="00374F4C" w:rsidRPr="00F7724E">
        <w:rPr>
          <w:rFonts w:ascii="Arial" w:hAnsi="Arial" w:cs="Arial"/>
          <w:b/>
          <w:sz w:val="20"/>
          <w:szCs w:val="20"/>
          <w:u w:val="single"/>
          <w:lang w:val="pl-PL"/>
        </w:rPr>
        <w:t>wienia oraz udzielone wyjaśnienia w poprzednim postępowaniu dot. instalacji.</w:t>
      </w:r>
    </w:p>
    <w:p w:rsidR="00865669" w:rsidRPr="00F7724E" w:rsidRDefault="00865669">
      <w:pPr>
        <w:ind w:left="567" w:hanging="283"/>
        <w:jc w:val="both"/>
        <w:rPr>
          <w:rFonts w:ascii="Arial" w:hAnsi="Arial" w:cs="Arial"/>
          <w:sz w:val="20"/>
          <w:szCs w:val="20"/>
          <w:lang w:val="pl-PL"/>
        </w:rPr>
      </w:pPr>
    </w:p>
    <w:p w:rsidR="00865669" w:rsidRPr="00F7724E" w:rsidRDefault="00865669" w:rsidP="00374F4C">
      <w:pPr>
        <w:ind w:left="284"/>
        <w:jc w:val="both"/>
        <w:rPr>
          <w:rFonts w:ascii="Arial" w:hAnsi="Arial" w:cs="Arial"/>
          <w:b/>
          <w:color w:val="FF0000"/>
          <w:sz w:val="20"/>
          <w:szCs w:val="20"/>
          <w:lang w:val="pl-PL"/>
        </w:rPr>
      </w:pPr>
      <w:r w:rsidRPr="00F7724E">
        <w:rPr>
          <w:rFonts w:ascii="Arial" w:hAnsi="Arial" w:cs="Arial"/>
          <w:b/>
          <w:color w:val="FF0000"/>
          <w:sz w:val="20"/>
          <w:szCs w:val="20"/>
          <w:lang w:val="pl-PL"/>
        </w:rPr>
        <w:t>1.Pompa infuzyjna perystaltyczna liniowa przeznaczona do stosowania w środowisku rezonansu magnetycznego (MR) nie podlega zamówieniu</w:t>
      </w:r>
    </w:p>
    <w:p w:rsidR="00374F4C" w:rsidRPr="00F7724E" w:rsidRDefault="00374F4C" w:rsidP="00374F4C">
      <w:pPr>
        <w:ind w:left="284"/>
        <w:jc w:val="both"/>
        <w:rPr>
          <w:rFonts w:ascii="Arial" w:hAnsi="Arial" w:cs="Arial"/>
          <w:b/>
          <w:color w:val="FF0000"/>
          <w:sz w:val="20"/>
          <w:szCs w:val="20"/>
          <w:lang w:val="pl-PL"/>
        </w:rPr>
      </w:pPr>
    </w:p>
    <w:p w:rsidR="00374F4C" w:rsidRPr="00F7724E" w:rsidRDefault="00374F4C" w:rsidP="00374F4C">
      <w:pPr>
        <w:jc w:val="both"/>
        <w:rPr>
          <w:rFonts w:ascii="Arial" w:hAnsi="Arial" w:cs="Arial"/>
          <w:b/>
          <w:bCs/>
          <w:color w:val="FF0000"/>
          <w:sz w:val="20"/>
          <w:szCs w:val="20"/>
          <w:u w:val="single"/>
          <w:lang w:val="pl-PL"/>
        </w:rPr>
      </w:pPr>
      <w:r w:rsidRPr="00F7724E">
        <w:rPr>
          <w:rFonts w:ascii="Arial" w:hAnsi="Arial" w:cs="Arial"/>
          <w:b/>
          <w:bCs/>
          <w:color w:val="FF0000"/>
          <w:sz w:val="20"/>
          <w:szCs w:val="20"/>
          <w:u w:val="single"/>
          <w:lang w:val="pl-PL"/>
        </w:rPr>
        <w:t xml:space="preserve">Pytania i odpowiedzi  część I - Dotyczy prac adaptacyjnych. </w:t>
      </w:r>
    </w:p>
    <w:p w:rsidR="00374F4C" w:rsidRPr="00F7724E" w:rsidRDefault="00374F4C" w:rsidP="00F7724E">
      <w:pPr>
        <w:jc w:val="both"/>
        <w:rPr>
          <w:rFonts w:ascii="Arial" w:hAnsi="Arial" w:cs="Arial"/>
          <w:bCs/>
          <w:color w:val="FF0000"/>
          <w:sz w:val="20"/>
          <w:szCs w:val="20"/>
          <w:lang w:val="pl-PL"/>
        </w:rPr>
      </w:pP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określenie czy w pomieszczeniach sąsiadujących z planowanym pomieszczeniem rezonansu jest lub będzie zamontowana aparatura medyczna, o której wspomniano w pozycji 240 tabeli SIWZ. </w:t>
      </w:r>
    </w:p>
    <w:p w:rsidR="00374F4C" w:rsidRPr="00F7724E" w:rsidRDefault="00374F4C" w:rsidP="00374F4C">
      <w:pPr>
        <w:ind w:left="720"/>
        <w:jc w:val="both"/>
        <w:rPr>
          <w:rFonts w:ascii="Arial" w:hAnsi="Arial" w:cs="Arial"/>
          <w:sz w:val="20"/>
          <w:szCs w:val="20"/>
          <w:lang w:val="pl-PL"/>
        </w:rPr>
      </w:pPr>
      <w:r w:rsidRPr="00F7724E">
        <w:rPr>
          <w:rFonts w:ascii="Arial" w:hAnsi="Arial" w:cs="Arial"/>
          <w:sz w:val="20"/>
          <w:szCs w:val="20"/>
          <w:lang w:val="pl-PL"/>
        </w:rPr>
        <w:t xml:space="preserve">Prosimy o wskazanie producenta aparatury medycznej, typu oraz odległości pomieszczenia aparatury medycznej do pomieszczenia rezonansu.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 xml:space="preserve">Odpowiedź: W sąsiedztwie (około 10 m od planowanego posadowienia RM)  jest zamontowany i funkcjonuje aparat  - tomograf komputerowy. Pytanie o producenta jest bezprzedmiotowe. </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FF0000"/>
          <w:sz w:val="20"/>
          <w:szCs w:val="20"/>
          <w:lang w:val="pl-PL"/>
        </w:rPr>
      </w:pPr>
      <w:r w:rsidRPr="00F7724E">
        <w:rPr>
          <w:rFonts w:ascii="Arial" w:hAnsi="Arial" w:cs="Arial"/>
          <w:sz w:val="20"/>
          <w:szCs w:val="20"/>
          <w:lang w:val="pl-PL"/>
        </w:rPr>
        <w:t xml:space="preserve">Prosimy o przekazanie rysunków rzutu, przekroju budynku, w którym planuje się montaż urządzenia oraz opisanie sąsiedztwa pracowni: nad, pod, obok. </w:t>
      </w:r>
      <w:r w:rsidRPr="00F7724E">
        <w:rPr>
          <w:rFonts w:ascii="Arial" w:hAnsi="Arial" w:cs="Arial"/>
          <w:bCs/>
          <w:color w:val="FF0000"/>
          <w:sz w:val="20"/>
          <w:szCs w:val="20"/>
          <w:lang w:val="pl-PL"/>
        </w:rPr>
        <w:t>Odpowiedź:</w:t>
      </w:r>
      <w:r w:rsidRPr="00F7724E">
        <w:rPr>
          <w:rFonts w:ascii="Arial" w:hAnsi="Arial" w:cs="Arial"/>
          <w:color w:val="FF0000"/>
          <w:sz w:val="20"/>
          <w:szCs w:val="20"/>
          <w:lang w:val="pl-PL"/>
        </w:rPr>
        <w:t xml:space="preserve"> </w:t>
      </w:r>
      <w:r w:rsidRPr="00F7724E">
        <w:rPr>
          <w:rFonts w:ascii="Arial" w:hAnsi="Arial" w:cs="Arial"/>
          <w:bCs/>
          <w:color w:val="FF0000"/>
          <w:sz w:val="20"/>
          <w:szCs w:val="20"/>
          <w:lang w:val="pl-PL"/>
        </w:rPr>
        <w:t xml:space="preserve">RZUTY I PRZEKRÓJ BUDYNKU - W ZAŁĄCZENIU. SĄSIEDZTWO PRACOWNI WIDOCZNE NA RYSUNKACH. </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FF0000"/>
          <w:sz w:val="20"/>
          <w:szCs w:val="20"/>
          <w:lang w:val="pl-PL"/>
        </w:rPr>
      </w:pPr>
      <w:r w:rsidRPr="00F7724E">
        <w:rPr>
          <w:rFonts w:ascii="Arial" w:hAnsi="Arial" w:cs="Arial"/>
          <w:sz w:val="20"/>
          <w:szCs w:val="20"/>
          <w:lang w:val="pl-PL"/>
        </w:rPr>
        <w:lastRenderedPageBreak/>
        <w:t xml:space="preserve">Prosimy o przekazanie planszy zagospodarowania terenu wraz z uzbrojeniem terenu (z oznaczeniem kabli energetycznych z określonym ich przekrojem). </w:t>
      </w:r>
      <w:r w:rsidRPr="00F7724E">
        <w:rPr>
          <w:rFonts w:ascii="Arial" w:hAnsi="Arial" w:cs="Arial"/>
          <w:bCs/>
          <w:color w:val="FF0000"/>
          <w:sz w:val="20"/>
          <w:szCs w:val="20"/>
          <w:lang w:val="pl-PL"/>
        </w:rPr>
        <w:t>Odpowiedź:</w:t>
      </w:r>
      <w:r w:rsidRPr="00F7724E">
        <w:rPr>
          <w:rFonts w:ascii="Arial" w:hAnsi="Arial" w:cs="Arial"/>
          <w:color w:val="FF0000"/>
          <w:sz w:val="20"/>
          <w:szCs w:val="20"/>
          <w:lang w:val="pl-PL"/>
        </w:rPr>
        <w:t xml:space="preserve"> </w:t>
      </w:r>
      <w:r w:rsidRPr="00F7724E">
        <w:rPr>
          <w:rFonts w:ascii="Arial" w:hAnsi="Arial" w:cs="Arial"/>
          <w:bCs/>
          <w:color w:val="FF0000"/>
          <w:sz w:val="20"/>
          <w:szCs w:val="20"/>
          <w:lang w:val="pl-PL"/>
        </w:rPr>
        <w:t xml:space="preserve">PLANSZA ZAGOSPODAROWANIA TERENU – W ZAŁĄCZENIU </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przekazanie informacji dotyczących lokalizacji mas stalowych, które mogą się poruszać m.in. wind. Prosimy o przekazanie rzutu budynku wraz z sąsiednimi zabudowaniami z podaniem odległości od pomieszczenia rezonansu do tych urządzeń. </w:t>
      </w:r>
    </w:p>
    <w:p w:rsidR="00374F4C" w:rsidRPr="00F7724E" w:rsidRDefault="00374F4C" w:rsidP="00374F4C">
      <w:pPr>
        <w:pStyle w:val="Akapitzlist"/>
        <w:rPr>
          <w:rFonts w:ascii="Arial" w:hAnsi="Arial" w:cs="Arial"/>
          <w:bCs/>
          <w:color w:val="FF0000"/>
          <w:sz w:val="20"/>
          <w:szCs w:val="20"/>
          <w:lang w:val="pl-PL"/>
        </w:rPr>
      </w:pPr>
    </w:p>
    <w:p w:rsidR="00374F4C" w:rsidRPr="00F7724E" w:rsidRDefault="00374F4C" w:rsidP="002D7530">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hAnsi="Arial" w:cs="Arial"/>
          <w:sz w:val="20"/>
          <w:szCs w:val="20"/>
          <w:lang w:val="pl-PL"/>
        </w:rPr>
      </w:pPr>
      <w:r w:rsidRPr="00F7724E">
        <w:rPr>
          <w:rFonts w:ascii="Arial" w:hAnsi="Arial" w:cs="Arial"/>
          <w:bCs/>
          <w:color w:val="FF0000"/>
          <w:sz w:val="20"/>
          <w:szCs w:val="20"/>
          <w:lang w:val="pl-PL"/>
        </w:rPr>
        <w:t xml:space="preserve">Odpowiedź: </w:t>
      </w:r>
      <w:r w:rsidRPr="00F7724E">
        <w:rPr>
          <w:rFonts w:ascii="Arial" w:hAnsi="Arial" w:cs="Arial"/>
          <w:color w:val="FF0000"/>
          <w:sz w:val="20"/>
          <w:szCs w:val="20"/>
          <w:lang w:val="pl-PL"/>
        </w:rPr>
        <w:t xml:space="preserve"> </w:t>
      </w:r>
      <w:r w:rsidRPr="00F7724E">
        <w:rPr>
          <w:rFonts w:ascii="Arial" w:hAnsi="Arial" w:cs="Arial"/>
          <w:bCs/>
          <w:color w:val="FF0000"/>
          <w:sz w:val="20"/>
          <w:szCs w:val="20"/>
          <w:lang w:val="pl-PL"/>
        </w:rPr>
        <w:t xml:space="preserve">USYTUOWANIE WIND PRZEDSTAWIONO NA PLANIE PZT – W ZAŁĄCZENIU </w:t>
      </w:r>
    </w:p>
    <w:p w:rsidR="00374F4C" w:rsidRPr="00F7724E" w:rsidRDefault="00374F4C" w:rsidP="00374F4C">
      <w:pPr>
        <w:pStyle w:val="Akapitzlist"/>
        <w:rPr>
          <w:rFonts w:ascii="Arial" w:hAnsi="Arial" w:cs="Arial"/>
          <w:sz w:val="20"/>
          <w:szCs w:val="20"/>
          <w:lang w:val="pl-PL"/>
        </w:rPr>
      </w:pPr>
    </w:p>
    <w:p w:rsidR="00374F4C" w:rsidRPr="00F7724E" w:rsidRDefault="00374F4C" w:rsidP="00374F4C">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hAnsi="Arial" w:cs="Arial"/>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przekazanie informacji dotyczącej konstrukcji budynku w zakresie posadowienia aparatu oraz warstw posadzkowych w planowanym miejscu montażu rezonansu magnetycznego. Prosimy również o potwierdzenie, że limit stali nie zostanie przekroczony. </w:t>
      </w:r>
    </w:p>
    <w:p w:rsidR="00374F4C" w:rsidRPr="00F7724E" w:rsidRDefault="00374F4C" w:rsidP="00374F4C">
      <w:pPr>
        <w:pStyle w:val="Akapitzlist"/>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Fundament pod aparat zostanie wykonany zgodnie z zaleceniami dostawcy aparatu </w:t>
      </w:r>
      <w:r w:rsidRPr="00F7724E">
        <w:rPr>
          <w:rFonts w:ascii="Arial" w:hAnsi="Arial" w:cs="Arial"/>
          <w:color w:val="FF0000"/>
          <w:sz w:val="20"/>
          <w:szCs w:val="20"/>
          <w:lang w:val="pl-PL"/>
        </w:rPr>
        <w:t>. z warunków ogólnych możemy przyjąć, że będzie to fundament żelbetowy o wymiarach około 300x300x60cm ze zbrojeniem i nośnością dedykowaną pod urządzenie.</w:t>
      </w:r>
    </w:p>
    <w:p w:rsidR="00374F4C" w:rsidRPr="00F7724E" w:rsidRDefault="00374F4C" w:rsidP="00374F4C">
      <w:pPr>
        <w:pStyle w:val="Akapitzlist"/>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potwierdzenie, że otwór transportowy w ścianie zewnętrznej zostanie wykonany / pozostawiony przez wykonawcę obiektu.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 xml:space="preserve">Odpowiedź: ZAMAWIAJĄCY POTWIERDZA ŻE OTWÓR TRANSPORTOWY W ŚCIANIE BUDYNKU ZOSTANIE WYKONANY PRZEZ WYKONAWCĘ OBIEKTU </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FF0000"/>
          <w:sz w:val="20"/>
          <w:szCs w:val="20"/>
          <w:lang w:val="pl-PL"/>
        </w:rPr>
      </w:pPr>
      <w:r w:rsidRPr="00F7724E">
        <w:rPr>
          <w:rFonts w:ascii="Arial" w:hAnsi="Arial" w:cs="Arial"/>
          <w:sz w:val="20"/>
          <w:szCs w:val="20"/>
          <w:lang w:val="pl-PL"/>
        </w:rPr>
        <w:t xml:space="preserve">Prosimy o potwierdzenie, że w ramach własnych działań Zamawiający wykona uzupełnienia otworu transportowego wraz uzupełnieniem elewacji, itd. </w:t>
      </w:r>
    </w:p>
    <w:p w:rsidR="00374F4C" w:rsidRPr="00F7724E" w:rsidRDefault="00374F4C" w:rsidP="00374F4C">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ZAMAWIAJĄCY POTWIERDZA, ŻE OTWÓR TRANSPORTOWY W ŚCIANIE BUDYNKU ZOSTANIE UZUPEŁNIONY PRZEZ WYKONAWCĘ OBIEKTU . </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Prosimy o potwierdzenie, że z uwagi na bezpieczeństwo osób przebywających w sąsiedztwie urządzenia, po dostarczeniu urządzenia do budynku, pomieszczenia: pracownia MR, pomieszczenie techniczne, sterownia będą dostępne tylko dla pracowników GE.</w:t>
      </w:r>
    </w:p>
    <w:p w:rsidR="00374F4C" w:rsidRPr="00F7724E" w:rsidRDefault="00374F4C" w:rsidP="00374F4C">
      <w:pPr>
        <w:ind w:left="720"/>
        <w:jc w:val="both"/>
        <w:rPr>
          <w:rFonts w:ascii="Arial" w:hAnsi="Arial" w:cs="Arial"/>
          <w:color w:val="FF0000"/>
          <w:sz w:val="20"/>
          <w:szCs w:val="20"/>
          <w:lang w:val="pl-PL"/>
        </w:rPr>
      </w:pPr>
      <w:r w:rsidRPr="00F7724E">
        <w:rPr>
          <w:rFonts w:ascii="Arial" w:hAnsi="Arial" w:cs="Arial"/>
          <w:bCs/>
          <w:color w:val="FF0000"/>
          <w:sz w:val="20"/>
          <w:szCs w:val="20"/>
          <w:lang w:val="pl-PL"/>
        </w:rPr>
        <w:t>Odpowiedź:</w:t>
      </w:r>
      <w:r w:rsidRPr="00F7724E">
        <w:rPr>
          <w:rFonts w:ascii="Arial" w:hAnsi="Arial" w:cs="Arial"/>
          <w:color w:val="FF0000"/>
          <w:sz w:val="20"/>
          <w:szCs w:val="20"/>
          <w:lang w:val="pl-PL"/>
        </w:rPr>
        <w:t xml:space="preserve"> Pomieszczenia wymienione w pytaniu dostępne będą dla Dostawcy sprzętu i tym samym odpowiedzialność za teren przechodzi na ten Podmiot, ale</w:t>
      </w:r>
      <w:r w:rsidRPr="00F7724E">
        <w:rPr>
          <w:rFonts w:ascii="Arial" w:hAnsi="Arial" w:cs="Arial"/>
          <w:bCs/>
          <w:color w:val="FF0000"/>
          <w:sz w:val="20"/>
          <w:szCs w:val="20"/>
          <w:lang w:val="pl-PL"/>
        </w:rPr>
        <w:t xml:space="preserve">  zostaną uzgodnione z Zamawiającym w trakcie realizacji dostawy i instalacji RM. </w:t>
      </w:r>
    </w:p>
    <w:p w:rsidR="00374F4C" w:rsidRPr="00F7724E" w:rsidRDefault="00374F4C" w:rsidP="00374F4C">
      <w:pPr>
        <w:ind w:left="720"/>
        <w:jc w:val="both"/>
        <w:rPr>
          <w:rFonts w:ascii="Arial" w:hAnsi="Arial" w:cs="Arial"/>
          <w:sz w:val="20"/>
          <w:szCs w:val="20"/>
          <w:lang w:val="pl-PL"/>
        </w:rPr>
      </w:pPr>
    </w:p>
    <w:p w:rsidR="00374F4C" w:rsidRPr="00F7724E" w:rsidRDefault="00374F4C" w:rsidP="00374F4C">
      <w:pPr>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informację, czy Zamawiający wyrazi zgodę na umieszczenie rury </w:t>
      </w:r>
      <w:proofErr w:type="spellStart"/>
      <w:r w:rsidRPr="00F7724E">
        <w:rPr>
          <w:rFonts w:ascii="Arial" w:hAnsi="Arial" w:cs="Arial"/>
          <w:sz w:val="20"/>
          <w:szCs w:val="20"/>
          <w:lang w:val="pl-PL"/>
        </w:rPr>
        <w:t>qunech</w:t>
      </w:r>
      <w:proofErr w:type="spellEnd"/>
      <w:r w:rsidRPr="00F7724E">
        <w:rPr>
          <w:rFonts w:ascii="Arial" w:hAnsi="Arial" w:cs="Arial"/>
          <w:sz w:val="20"/>
          <w:szCs w:val="20"/>
          <w:lang w:val="pl-PL"/>
        </w:rPr>
        <w:t xml:space="preserve"> na dachu nad pomieszczeniem rezonansu. Prosimy o wskazanie przebiegu planowanej trasy rury </w:t>
      </w:r>
      <w:proofErr w:type="spellStart"/>
      <w:r w:rsidRPr="00F7724E">
        <w:rPr>
          <w:rFonts w:ascii="Arial" w:hAnsi="Arial" w:cs="Arial"/>
          <w:sz w:val="20"/>
          <w:szCs w:val="20"/>
          <w:lang w:val="pl-PL"/>
        </w:rPr>
        <w:t>quench</w:t>
      </w:r>
      <w:proofErr w:type="spellEnd"/>
      <w:r w:rsidRPr="00F7724E">
        <w:rPr>
          <w:rFonts w:ascii="Arial" w:hAnsi="Arial" w:cs="Arial"/>
          <w:sz w:val="20"/>
          <w:szCs w:val="20"/>
          <w:lang w:val="pl-PL"/>
        </w:rPr>
        <w:t xml:space="preserve">. </w:t>
      </w:r>
    </w:p>
    <w:p w:rsidR="00374F4C" w:rsidRPr="00F7724E" w:rsidRDefault="00374F4C" w:rsidP="00374F4C">
      <w:pPr>
        <w:suppressAutoHyphens/>
        <w:autoSpaceDN w:val="0"/>
        <w:ind w:left="720"/>
        <w:jc w:val="both"/>
        <w:textAlignment w:val="baseline"/>
        <w:rPr>
          <w:rFonts w:ascii="Arial" w:hAnsi="Arial" w:cs="Arial"/>
          <w:color w:val="FF0000"/>
          <w:sz w:val="20"/>
          <w:szCs w:val="20"/>
          <w:lang w:val="pl-PL"/>
        </w:rPr>
      </w:pPr>
      <w:r w:rsidRPr="00F7724E">
        <w:rPr>
          <w:rFonts w:ascii="Arial" w:hAnsi="Arial" w:cs="Arial"/>
          <w:bCs/>
          <w:color w:val="FF0000"/>
          <w:sz w:val="20"/>
          <w:szCs w:val="20"/>
          <w:lang w:val="pl-PL"/>
        </w:rPr>
        <w:t xml:space="preserve">Odpowiedź: Zamawiający wyraża zgodę na umieszczeniu rury </w:t>
      </w:r>
      <w:proofErr w:type="spellStart"/>
      <w:r w:rsidRPr="00F7724E">
        <w:rPr>
          <w:rFonts w:ascii="Arial" w:hAnsi="Arial" w:cs="Arial"/>
          <w:bCs/>
          <w:color w:val="FF0000"/>
          <w:sz w:val="20"/>
          <w:szCs w:val="20"/>
          <w:lang w:val="pl-PL"/>
        </w:rPr>
        <w:t>qunech</w:t>
      </w:r>
      <w:proofErr w:type="spellEnd"/>
      <w:r w:rsidRPr="00F7724E">
        <w:rPr>
          <w:rFonts w:ascii="Arial" w:hAnsi="Arial" w:cs="Arial"/>
          <w:bCs/>
          <w:color w:val="FF0000"/>
          <w:sz w:val="20"/>
          <w:szCs w:val="20"/>
          <w:lang w:val="pl-PL"/>
        </w:rPr>
        <w:t xml:space="preserve"> na dachu nad pomieszczeniem rezonansu, </w:t>
      </w:r>
      <w:r w:rsidRPr="00F7724E">
        <w:rPr>
          <w:rFonts w:ascii="Arial" w:hAnsi="Arial" w:cs="Arial"/>
          <w:color w:val="FF0000"/>
          <w:sz w:val="20"/>
          <w:szCs w:val="20"/>
          <w:lang w:val="pl-PL"/>
        </w:rPr>
        <w:t xml:space="preserve">pod warunkiem braku kolizji i spełnienia wszystkich norm i warunków również dla pozostałych pomieszczeń szpitala w tym zakresie. </w:t>
      </w:r>
      <w:r w:rsidRPr="00F7724E">
        <w:rPr>
          <w:rFonts w:ascii="Arial" w:hAnsi="Arial" w:cs="Arial"/>
          <w:bCs/>
          <w:color w:val="FF0000"/>
          <w:sz w:val="20"/>
          <w:szCs w:val="20"/>
          <w:lang w:val="pl-PL"/>
        </w:rPr>
        <w:t xml:space="preserve">Proponowany przebieg rury na elewacji budynku – w załączeniu </w:t>
      </w:r>
    </w:p>
    <w:p w:rsidR="00374F4C" w:rsidRPr="00F7724E" w:rsidRDefault="00374F4C" w:rsidP="00374F4C">
      <w:pPr>
        <w:ind w:left="720"/>
        <w:jc w:val="both"/>
        <w:rPr>
          <w:rFonts w:ascii="Arial" w:hAnsi="Arial" w:cs="Arial"/>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Prosimy potwierdzenie, że Zamawiający nie będzie wymagał od Wykonawcy żadnych procedur formalno-prawnych dotyczących wykonywania prac budowlanych.</w:t>
      </w:r>
    </w:p>
    <w:p w:rsidR="00374F4C" w:rsidRPr="00F7724E" w:rsidRDefault="00374F4C" w:rsidP="00374F4C">
      <w:pPr>
        <w:ind w:left="720"/>
        <w:jc w:val="both"/>
        <w:rPr>
          <w:rFonts w:ascii="Arial" w:hAnsi="Arial" w:cs="Arial"/>
          <w:bCs/>
          <w:color w:val="FF0000"/>
          <w:sz w:val="20"/>
          <w:szCs w:val="20"/>
          <w:shd w:val="clear" w:color="auto" w:fill="FFFF00"/>
          <w:lang w:val="pl-PL"/>
        </w:rPr>
      </w:pPr>
      <w:r w:rsidRPr="00F7724E">
        <w:rPr>
          <w:rFonts w:ascii="Arial" w:hAnsi="Arial" w:cs="Arial"/>
          <w:bCs/>
          <w:color w:val="FF0000"/>
          <w:sz w:val="20"/>
          <w:szCs w:val="20"/>
          <w:lang w:val="pl-PL"/>
        </w:rPr>
        <w:t>Odpowiedź: ZAMAWIAJACY POTWIERDZA , ŻE NIE BEDZIE WYMAGAŁ OD WYKONAWCY ŻADNYCH PROCEDUF FORMALNO – PRAWNYCH . Należy wykonać pomiar pola elektromagnetycznego, który jest weryfikacją skuteczności ewentualnie wykonanego ekranowania klatki RF.</w:t>
      </w:r>
      <w:r w:rsidRPr="00F7724E">
        <w:rPr>
          <w:rFonts w:ascii="Arial" w:hAnsi="Arial" w:cs="Arial"/>
          <w:bCs/>
          <w:color w:val="FF0000"/>
          <w:sz w:val="20"/>
          <w:szCs w:val="20"/>
          <w:shd w:val="clear" w:color="auto" w:fill="FFFF00"/>
          <w:lang w:val="pl-PL"/>
        </w:rPr>
        <w:t xml:space="preserve"> </w:t>
      </w:r>
    </w:p>
    <w:p w:rsidR="00374F4C" w:rsidRPr="00F7724E" w:rsidRDefault="00374F4C" w:rsidP="00374F4C">
      <w:pPr>
        <w:ind w:left="720"/>
        <w:jc w:val="both"/>
        <w:rPr>
          <w:rFonts w:ascii="Arial" w:hAnsi="Arial" w:cs="Arial"/>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wskazanie przewidywanej lokalizacji czerpni, wyrzutni instalacji wentylacji dla pracowni rezonansu oraz wentylacji awaryjnej.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Odpowiedź: Do uzgodnienia z Zamawiającym po udzieleniu zamówienia np.  na etapie prac instalacyjnych MR</w:t>
      </w:r>
    </w:p>
    <w:p w:rsidR="00374F4C" w:rsidRPr="00F7724E" w:rsidRDefault="00374F4C" w:rsidP="00374F4C">
      <w:pPr>
        <w:ind w:left="720"/>
        <w:jc w:val="both"/>
        <w:rPr>
          <w:rFonts w:ascii="Arial" w:hAnsi="Arial" w:cs="Arial"/>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wskazanie lokalizacji centrali wentylacyjnej, czy ma być ona zamontowana na dachu budynku, czy podwieszona wewnątrz budynku (prosimy o wskazanie dedykowanego miejsca).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Odpowiedź: CENTRALA WENTYLACYJNA MOŻE ZOSTAĆ USYTUOWANA NA DACHU BUDYNKU LUB NA POZIOMIE TERENU - DO UZGODNIENIA Z ZAMAWIAJĄCYM po udzieleniu zamówienia np. na etapie prac instalacyjny</w:t>
      </w:r>
    </w:p>
    <w:p w:rsidR="00374F4C" w:rsidRPr="00F7724E" w:rsidRDefault="00374F4C" w:rsidP="00374F4C">
      <w:pPr>
        <w:ind w:left="720"/>
        <w:jc w:val="both"/>
        <w:rPr>
          <w:rFonts w:ascii="Arial" w:hAnsi="Arial" w:cs="Arial"/>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Prosimy o informację w jakim miejscu należy przewidzieć montaż agregatu chłodniczego. Prosimy o wskazanie lokalizacji na rysunku z dyspozycją przebiegu instalacji (czy urządzenie ma być zlokalizowane na dachu budynku czy na poziomie terenu).</w:t>
      </w:r>
    </w:p>
    <w:p w:rsidR="00374F4C" w:rsidRPr="00F7724E" w:rsidRDefault="00374F4C" w:rsidP="00374F4C">
      <w:pPr>
        <w:ind w:left="720"/>
        <w:jc w:val="both"/>
        <w:rPr>
          <w:rFonts w:ascii="Arial" w:hAnsi="Arial" w:cs="Arial"/>
          <w:color w:val="FF0000"/>
          <w:sz w:val="20"/>
          <w:szCs w:val="20"/>
          <w:lang w:val="pl-PL"/>
        </w:rPr>
      </w:pPr>
      <w:r w:rsidRPr="00F7724E">
        <w:rPr>
          <w:rFonts w:ascii="Arial" w:hAnsi="Arial" w:cs="Arial"/>
          <w:bCs/>
          <w:color w:val="FF0000"/>
          <w:sz w:val="20"/>
          <w:szCs w:val="20"/>
          <w:lang w:val="pl-PL"/>
        </w:rPr>
        <w:lastRenderedPageBreak/>
        <w:t>Odpowiedź: AGREGAT CHŁODNICZY MOŻE ZOSTAC USYTUOWANY NA DACHU BUDYNKU LUB NA POZIOMIE TERENU - DO UZGODNIENIA Z ZAMAWIAJĄCYM po udzieleniu zamówienia np. na etapie prac instalacyjnych</w:t>
      </w:r>
    </w:p>
    <w:p w:rsidR="00374F4C" w:rsidRPr="00F7724E" w:rsidRDefault="00374F4C" w:rsidP="00374F4C">
      <w:pPr>
        <w:ind w:left="720"/>
        <w:jc w:val="both"/>
        <w:rPr>
          <w:rFonts w:ascii="Arial" w:hAnsi="Arial" w:cs="Arial"/>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wskazanie możliwego miejsca podłączenia instalacji wody z minimalnym przepływem 4 l/min przy temp. 4st C ciśnienie 0,2 </w:t>
      </w:r>
      <w:proofErr w:type="spellStart"/>
      <w:r w:rsidRPr="00F7724E">
        <w:rPr>
          <w:rFonts w:ascii="Arial" w:hAnsi="Arial" w:cs="Arial"/>
          <w:sz w:val="20"/>
          <w:szCs w:val="20"/>
          <w:lang w:val="pl-PL"/>
        </w:rPr>
        <w:t>MPa</w:t>
      </w:r>
      <w:proofErr w:type="spellEnd"/>
      <w:r w:rsidRPr="00F7724E">
        <w:rPr>
          <w:rFonts w:ascii="Arial" w:hAnsi="Arial" w:cs="Arial"/>
          <w:sz w:val="20"/>
          <w:szCs w:val="20"/>
          <w:lang w:val="pl-PL"/>
        </w:rPr>
        <w:t xml:space="preserve"> lub 8 l/min przy temp. 12-16 st. C oraz odprowadzenia ścieków w celu utrzymania chłodzenia magazynu w przypadku awarii instalacji wody lodowej wraz z określeniem odległości od tego miejsca do pomieszczenia technicznego rezonansu magnetycznego (długość instalacji zasilającej)</w:t>
      </w:r>
      <w:r w:rsidRPr="00F7724E">
        <w:rPr>
          <w:rFonts w:ascii="Arial" w:hAnsi="Arial" w:cs="Arial"/>
          <w:b/>
          <w:bCs/>
          <w:sz w:val="20"/>
          <w:szCs w:val="20"/>
          <w:lang w:val="pl-PL"/>
        </w:rPr>
        <w:t xml:space="preserve">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Odpowiedź: W obiekcie będzie instalacja odprowadzenia ścieków i doprowadzona będzie instalacja wodna.</w:t>
      </w:r>
    </w:p>
    <w:p w:rsidR="00374F4C" w:rsidRPr="00F7724E" w:rsidRDefault="00374F4C" w:rsidP="00374F4C">
      <w:pPr>
        <w:ind w:left="720"/>
        <w:jc w:val="both"/>
        <w:rPr>
          <w:rFonts w:ascii="Arial" w:hAnsi="Arial" w:cs="Arial"/>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Prosimy o potwierdzenie, że Zamawiający wyrazi zgodę na wykonanie dodatkowej czerpni oraz wyrzutni dla wentylacji awaryjnej o wydajności minimum 34 m3/min lub 12 krotności wymiany dla pomieszczenia badań, która załączana jest w przypadku spadku zawartości tlenu w pomieszczeniu lub ręcznie podczas prac serwisowych</w:t>
      </w:r>
    </w:p>
    <w:p w:rsidR="00374F4C" w:rsidRPr="00F7724E" w:rsidRDefault="00374F4C" w:rsidP="00374F4C">
      <w:pPr>
        <w:ind w:left="720"/>
        <w:jc w:val="both"/>
        <w:rPr>
          <w:rFonts w:ascii="Arial" w:hAnsi="Arial" w:cs="Arial"/>
          <w:color w:val="FF0000"/>
          <w:sz w:val="20"/>
          <w:szCs w:val="20"/>
          <w:lang w:val="pl-PL"/>
        </w:rPr>
      </w:pPr>
      <w:r w:rsidRPr="00F7724E">
        <w:rPr>
          <w:rFonts w:ascii="Arial" w:hAnsi="Arial" w:cs="Arial"/>
          <w:color w:val="FF0000"/>
          <w:sz w:val="20"/>
          <w:szCs w:val="20"/>
          <w:lang w:val="pl-PL"/>
        </w:rPr>
        <w:t xml:space="preserve"> </w:t>
      </w:r>
      <w:r w:rsidRPr="00F7724E">
        <w:rPr>
          <w:rFonts w:ascii="Arial" w:hAnsi="Arial" w:cs="Arial"/>
          <w:bCs/>
          <w:color w:val="FF0000"/>
          <w:sz w:val="20"/>
          <w:szCs w:val="20"/>
          <w:lang w:val="pl-PL"/>
        </w:rPr>
        <w:t xml:space="preserve">Odpowiedź: </w:t>
      </w:r>
      <w:r w:rsidRPr="00F7724E">
        <w:rPr>
          <w:rFonts w:ascii="Arial" w:hAnsi="Arial" w:cs="Arial"/>
          <w:color w:val="FF0000"/>
          <w:sz w:val="20"/>
          <w:szCs w:val="20"/>
          <w:lang w:val="pl-PL"/>
        </w:rPr>
        <w:t>Zamawiający wyrazi zgodę pod warunkiem spełnienia wszystkich przepisów, norm, warunków i braku kolizji zarówno dla pracowni jak i pozostałych pomieszczeń Szpitala w tym zakresie.</w:t>
      </w:r>
    </w:p>
    <w:p w:rsidR="00374F4C" w:rsidRPr="00F7724E" w:rsidRDefault="00374F4C" w:rsidP="00374F4C">
      <w:pPr>
        <w:ind w:left="720"/>
        <w:jc w:val="both"/>
        <w:rPr>
          <w:rFonts w:ascii="Arial" w:hAnsi="Arial" w:cs="Arial"/>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określenie jaką linią zasilającą dysponuje Zamawiający do zasilenia rezonansu wraz z podaniem jej długości, przekroju oraz impedancja pętli zwarcia linii zasilającej.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Odpowiedź: DO ZASILENIA REZONANSU ZOSTANIE WYKONANA NOWA LINIA ZASILAJĄCA O PARAMETRACH WYMAGANYCH PRZEZ DOSTAWCĘ APARATU</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określenie miejsca, z którego będzie można zasilić urządzenie o mocy około 130 kVA jeżeli istniejąca linia zasilająca nie będzie wystarczająca z podaniem odległości od pomieszczenia technicznego pracowni rezonansu magnetycznego.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Odpowiedź:</w:t>
      </w:r>
      <w:r w:rsidRPr="00F7724E">
        <w:rPr>
          <w:rFonts w:ascii="Arial" w:hAnsi="Arial" w:cs="Arial"/>
          <w:color w:val="FF0000"/>
          <w:sz w:val="20"/>
          <w:szCs w:val="20"/>
          <w:lang w:val="pl-PL"/>
        </w:rPr>
        <w:t xml:space="preserve"> </w:t>
      </w:r>
      <w:r w:rsidRPr="00F7724E">
        <w:rPr>
          <w:rFonts w:ascii="Arial" w:hAnsi="Arial" w:cs="Arial"/>
          <w:bCs/>
          <w:color w:val="FF0000"/>
          <w:sz w:val="20"/>
          <w:szCs w:val="20"/>
          <w:lang w:val="pl-PL"/>
        </w:rPr>
        <w:t>ZASILANIE WYKONANE BEDZIE Z ROZDZIELNICY GŁÓWNEJ STACJI TRANSFORMATOROWEJ S1.TRANSFORMATOR- W STACJI MOC 630kVA. POLE WYPOSAŻONE W WYŁĄCZNIK NSX 250A. ODLEGŁOŚC OD STACJI OK. 50M</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potwierdzenie, że będzie możliwe podłączenie dodatkowych elementów systemu SSP obsługujących pomieszczenia badań rezonansu magnetycznego do istniejącej/ nowopowstałej instalacji SSP (realizowanej w ramach budowy obiektu).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 xml:space="preserve">Odpowiedź: ZAMAWIAJĄCY POTWIERDZA ŻE BĘDZIE MOŻLIWE PODŁĄCZENIE DODATKOWYCH ELEMENTÓW SYSTEMU SSP OBSŁUGUJACYCH POMIESZCZENIA BADAŃ REZONANSU MAGANETYCZNEGO. </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potwierdzenie, że Zamawiający we własnym zakresie wykona identyfikację wizualną (tabliczki informacyjne, naklejki, itp.) dla pomieszczeń RM oraz pomieszczeń technicznych, sterowni.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 xml:space="preserve">Odpowiedź: ZAMAWIAJĄCY POTWIERDZA , ŻE WYKONA IDENTYFIKACJE WIZUALNA WE WŁASNYM ZAKRESIE. </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Prosimy o informację czy w sterowni oraz pomieszczeniu technicznym będą znajdowały się punkty dostępu do sieci IT.</w:t>
      </w:r>
      <w:r w:rsidRPr="00F7724E">
        <w:rPr>
          <w:rFonts w:ascii="Arial" w:hAnsi="Arial" w:cs="Arial"/>
          <w:b/>
          <w:bCs/>
          <w:sz w:val="20"/>
          <w:szCs w:val="20"/>
          <w:lang w:val="pl-PL"/>
        </w:rPr>
        <w:t xml:space="preserve">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Odpowiedź: ZAMAWIAJĄCY POTWIERDZA, ŻE W POMIESZCZENIU STEROWNI I POMIESZCZENIU TECHNICZNYM BĘDĘ ZNAJDOWAŁY SIĘ PUNKTY DOSTĘPU DO IT.</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Czy Zamawiający przewiduje wykonanie instalacji BMS? Jeżeli tak to prosimy o podanie listy zmiennych, które mają być zintegrowane z tym systemem z zakresu dostawy Wykonawcy.</w:t>
      </w:r>
    </w:p>
    <w:p w:rsidR="00374F4C" w:rsidRPr="00F7724E" w:rsidRDefault="00374F4C" w:rsidP="00374F4C">
      <w:pPr>
        <w:shd w:val="clear" w:color="auto" w:fill="FFFFFF"/>
        <w:ind w:left="720"/>
        <w:jc w:val="both"/>
        <w:rPr>
          <w:rFonts w:ascii="Arial" w:hAnsi="Arial" w:cs="Arial"/>
          <w:bCs/>
          <w:color w:val="FF0000"/>
          <w:sz w:val="20"/>
          <w:szCs w:val="20"/>
          <w:lang w:val="pl-PL"/>
        </w:rPr>
      </w:pPr>
      <w:r w:rsidRPr="00F7724E">
        <w:rPr>
          <w:rFonts w:ascii="Arial" w:hAnsi="Arial" w:cs="Arial"/>
          <w:color w:val="FF0000"/>
          <w:sz w:val="20"/>
          <w:szCs w:val="20"/>
          <w:lang w:val="pl-PL"/>
        </w:rPr>
        <w:t xml:space="preserve"> </w:t>
      </w:r>
      <w:r w:rsidRPr="00F7724E">
        <w:rPr>
          <w:rFonts w:ascii="Arial" w:hAnsi="Arial" w:cs="Arial"/>
          <w:bCs/>
          <w:color w:val="FF0000"/>
          <w:sz w:val="20"/>
          <w:szCs w:val="20"/>
          <w:lang w:val="pl-PL"/>
        </w:rPr>
        <w:t>Odpowiedź: ZAMAWIAJACY NIE PRZEWIDUJE WYKONANIA INSTALACJI BMS</w:t>
      </w:r>
    </w:p>
    <w:p w:rsidR="00374F4C" w:rsidRPr="00F7724E" w:rsidRDefault="00374F4C" w:rsidP="00374F4C">
      <w:pPr>
        <w:shd w:val="clear" w:color="auto" w:fill="FFFFFF"/>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Zwracamy się z prośbą o potwierdzenie, iż Zamawiający wydłuży czas realizacji w sytuacji, gdy nie będzie w stanie przekazać Wykonawcy pomieszczeń w wymaganym terminie do prac adaptacyjnych lub do dostawy, instalacji czy uruchomienia lub infrastruktura po stronie Zamawiającego wymagana do uruchomienia urządzeń nie będzie umożliwiała zakończenia realizacji umowy.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Odpowiedź: Termin dostawy I instalacji jest niewzruszalny na tym etapie postępowania. Termin uruchomienia urządzenia I przeprowadzenia szkolenia jest do uzgodnienia, jak podano w SWZ.</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Prosimy o potwierdzenie, że instalacja gazów medycznych nie wchodzi w zakres umowy. W innym przypadku prosimy o informację w jakiej odległości od pracowni MR znajduje się instalacja gazów medycznych, do której będzie możliwość wpięcia nowej instalacji oraz jakiego typu gazy medyczne przewiduje się w pracowni?</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lastRenderedPageBreak/>
        <w:t xml:space="preserve">Odpowiedź: Zamawiający potwierdza , że instalacja gazów medycznych nie wchodzi w zakres umowy . </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W przypadku kiedy będzie konieczność wykonania przez Wykonawcę prac budowlano-instalacyjnych wiążących się z ingerencją w zrealizowane już pomieszczenia, elementy budynku, instalacje itp., które objęte są gwarancją Generalnego Wykonawcy budynku prosimy o informację jakie wymagania ewentualnie będzie musiał spełnić dostawca aby było możliwe utrzymanie gwarancji udzielonych Zamawiającemu przez Generalnego Wykonawcę.</w:t>
      </w:r>
      <w:r w:rsidRPr="00F7724E">
        <w:rPr>
          <w:rFonts w:ascii="Arial" w:hAnsi="Arial" w:cs="Arial"/>
          <w:b/>
          <w:bCs/>
          <w:sz w:val="20"/>
          <w:szCs w:val="20"/>
          <w:lang w:val="pl-PL"/>
        </w:rPr>
        <w:t xml:space="preserve">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 xml:space="preserve">Odpowiedź: Kwestie podnoszone w pytaniu zostaną uzgodnione w trakcie realizacji zamówienia, ponieważ na chwilę obecną Wykonawca nie określa rozmiaru i zakresu prac, które wymagać będą ingerencji elementy budynku, instalacje,  </w:t>
      </w:r>
      <w:r w:rsidRPr="00F7724E">
        <w:rPr>
          <w:rFonts w:ascii="Arial" w:hAnsi="Arial" w:cs="Arial"/>
          <w:color w:val="FF0000"/>
          <w:sz w:val="20"/>
          <w:szCs w:val="20"/>
          <w:lang w:val="pl-PL"/>
        </w:rPr>
        <w:t>które objęte są gwarancją Generalnego Wykonawcy budynku</w:t>
      </w:r>
      <w:r w:rsidRPr="00F7724E">
        <w:rPr>
          <w:rFonts w:ascii="Arial" w:hAnsi="Arial" w:cs="Arial"/>
          <w:bCs/>
          <w:color w:val="FF0000"/>
          <w:sz w:val="20"/>
          <w:szCs w:val="20"/>
          <w:lang w:val="pl-PL"/>
        </w:rPr>
        <w:t xml:space="preserve"> itp. Niemniej jednak, Wykonawca będzie zobowiązany do przywrócenia </w:t>
      </w:r>
      <w:proofErr w:type="spellStart"/>
      <w:r w:rsidRPr="00F7724E">
        <w:rPr>
          <w:rFonts w:ascii="Arial" w:hAnsi="Arial" w:cs="Arial"/>
          <w:bCs/>
          <w:color w:val="FF0000"/>
          <w:sz w:val="20"/>
          <w:szCs w:val="20"/>
          <w:lang w:val="pl-PL"/>
        </w:rPr>
        <w:t>ww</w:t>
      </w:r>
      <w:proofErr w:type="spellEnd"/>
      <w:r w:rsidRPr="00F7724E">
        <w:rPr>
          <w:rFonts w:ascii="Arial" w:hAnsi="Arial" w:cs="Arial"/>
          <w:bCs/>
          <w:color w:val="FF0000"/>
          <w:sz w:val="20"/>
          <w:szCs w:val="20"/>
          <w:lang w:val="pl-PL"/>
        </w:rPr>
        <w:t xml:space="preserve"> do stanu nie gorszego jak przed ingerencją. </w:t>
      </w:r>
    </w:p>
    <w:p w:rsidR="00374F4C" w:rsidRPr="00F7724E" w:rsidRDefault="00374F4C" w:rsidP="00374F4C">
      <w:pPr>
        <w:ind w:left="720"/>
        <w:jc w:val="both"/>
        <w:rPr>
          <w:rFonts w:ascii="Arial" w:hAnsi="Arial" w:cs="Arial"/>
          <w:color w:val="FF0000"/>
          <w:sz w:val="20"/>
          <w:szCs w:val="20"/>
          <w:lang w:val="pl-PL"/>
        </w:rPr>
      </w:pP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Czy niezbędne będzie poniesienie opłat związanych z realizacją dostawy i instalacji urządzenia, wykonania prac adaptacyjnych między innymi dotyczącymi parkowania pojazdów, zużycia energii elektrycznej, ochrony w przypadku wejścia na teren obiektu? Jeżeli tak. Prosimy o podanie wysokości tych opłat. </w:t>
      </w:r>
    </w:p>
    <w:p w:rsidR="00374F4C" w:rsidRPr="00F7724E" w:rsidRDefault="00374F4C" w:rsidP="00374F4C">
      <w:pPr>
        <w:ind w:left="720"/>
        <w:jc w:val="both"/>
        <w:rPr>
          <w:rFonts w:ascii="Arial" w:hAnsi="Arial" w:cs="Arial"/>
          <w:bCs/>
          <w:color w:val="FF0000"/>
          <w:sz w:val="20"/>
          <w:szCs w:val="20"/>
          <w:lang w:val="pl-PL"/>
        </w:rPr>
      </w:pPr>
      <w:r w:rsidRPr="00F7724E">
        <w:rPr>
          <w:rFonts w:ascii="Arial" w:hAnsi="Arial" w:cs="Arial"/>
          <w:bCs/>
          <w:color w:val="FF0000"/>
          <w:sz w:val="20"/>
          <w:szCs w:val="20"/>
          <w:lang w:val="pl-PL"/>
        </w:rPr>
        <w:t xml:space="preserve">Odpowiedź: Na terenie Szpitala obowiązuje płatna strefa parkowania , za który pobierane są opłaty wg taryfikatora i zależą one od czasu postoju w strefie. Ochronę mienia nieodebranego przez Zamawiającego zapewnia Wykonawca we własnym zakresie.   Opłaty za media  - w formie ryczałtu,  zostaną ustalone z Wykonawcą po udzieleniu zamówienia na podstawie odrębnej umowy lub stosownej notatki. </w:t>
      </w:r>
    </w:p>
    <w:p w:rsidR="00374F4C" w:rsidRPr="00F7724E" w:rsidRDefault="00374F4C" w:rsidP="00374F4C">
      <w:pPr>
        <w:ind w:left="720"/>
        <w:jc w:val="both"/>
        <w:rPr>
          <w:rFonts w:ascii="Arial" w:hAnsi="Arial" w:cs="Arial"/>
          <w:color w:val="FF0000"/>
          <w:sz w:val="20"/>
          <w:szCs w:val="20"/>
          <w:lang w:val="pl-PL"/>
        </w:rPr>
      </w:pPr>
      <w:r w:rsidRPr="00F7724E">
        <w:rPr>
          <w:rFonts w:ascii="Arial" w:hAnsi="Arial" w:cs="Arial"/>
          <w:bCs/>
          <w:color w:val="FF0000"/>
          <w:sz w:val="20"/>
          <w:szCs w:val="20"/>
          <w:lang w:val="pl-PL"/>
        </w:rPr>
        <w:t xml:space="preserve"> </w:t>
      </w:r>
    </w:p>
    <w:p w:rsidR="00374F4C" w:rsidRPr="00F7724E" w:rsidRDefault="00374F4C" w:rsidP="00101ED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sz w:val="20"/>
          <w:szCs w:val="20"/>
          <w:lang w:val="pl-PL"/>
        </w:rPr>
        <w:t xml:space="preserve">Prosimy o informację czy Zamawiający lub generalny wykonawca przewidują jakiekolwiek obciążenia finansowe Wykonawcy za wejście na budowę w celu wykonania prac? Jeżeli niezbędne prowadzenie prac równolegle do działań Generalnego Wykonawcy konstrukcji budynku, prosimy o podanie wysokości przewidywanej opłaty. </w:t>
      </w:r>
    </w:p>
    <w:p w:rsidR="00374F4C" w:rsidRPr="00F7724E" w:rsidRDefault="00374F4C" w:rsidP="00374F4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hAnsi="Arial" w:cs="Arial"/>
          <w:bCs/>
          <w:color w:val="FF0000"/>
          <w:sz w:val="20"/>
          <w:szCs w:val="20"/>
          <w:lang w:val="pl-PL"/>
        </w:rPr>
      </w:pPr>
      <w:r w:rsidRPr="00F7724E">
        <w:rPr>
          <w:rFonts w:ascii="Arial" w:hAnsi="Arial" w:cs="Arial"/>
          <w:bCs/>
          <w:color w:val="FF0000"/>
          <w:sz w:val="20"/>
          <w:szCs w:val="20"/>
          <w:lang w:val="pl-PL"/>
        </w:rPr>
        <w:t xml:space="preserve">          Odpowiedź: Zamawiający za wejście na teren budowy nie przewiduje pobierania opłat. Prace               </w:t>
      </w:r>
      <w:r w:rsidRPr="00F7724E">
        <w:rPr>
          <w:rFonts w:ascii="Arial" w:hAnsi="Arial" w:cs="Arial"/>
          <w:bCs/>
          <w:color w:val="FF0000"/>
          <w:sz w:val="20"/>
          <w:szCs w:val="20"/>
          <w:lang w:val="pl-PL"/>
        </w:rPr>
        <w:br/>
        <w:t xml:space="preserve">          równoległe należy uzgadniać bezpośrednio z    Generalnym Wykonawcą za pośrednictwem </w:t>
      </w:r>
      <w:r w:rsidRPr="00F7724E">
        <w:rPr>
          <w:rFonts w:ascii="Arial" w:hAnsi="Arial" w:cs="Arial"/>
          <w:bCs/>
          <w:color w:val="FF0000"/>
          <w:sz w:val="20"/>
          <w:szCs w:val="20"/>
          <w:lang w:val="pl-PL"/>
        </w:rPr>
        <w:br/>
        <w:t xml:space="preserve">          Zamawiającego. Dlatego  wskazane jest   po udzieleniu zamówienia sporządzenie i przedłożenie w </w:t>
      </w:r>
      <w:r w:rsidRPr="00F7724E">
        <w:rPr>
          <w:rFonts w:ascii="Arial" w:hAnsi="Arial" w:cs="Arial"/>
          <w:bCs/>
          <w:color w:val="FF0000"/>
          <w:sz w:val="20"/>
          <w:szCs w:val="20"/>
          <w:lang w:val="pl-PL"/>
        </w:rPr>
        <w:br/>
        <w:t xml:space="preserve">          celu uzgodnienia terminów,   orientacyjnego harmonogramu dostawy i  prac instalacyjnych RM .</w:t>
      </w:r>
    </w:p>
    <w:p w:rsidR="00374F4C" w:rsidRPr="00F7724E" w:rsidRDefault="00374F4C" w:rsidP="00374F4C">
      <w:pPr>
        <w:jc w:val="both"/>
        <w:rPr>
          <w:rFonts w:ascii="Arial" w:hAnsi="Arial" w:cs="Arial"/>
          <w:b/>
          <w:bCs/>
          <w:color w:val="FF0000"/>
          <w:sz w:val="20"/>
          <w:szCs w:val="20"/>
          <w:u w:val="single"/>
          <w:lang w:val="pl-PL"/>
        </w:rPr>
      </w:pPr>
    </w:p>
    <w:p w:rsidR="00374F4C" w:rsidRPr="00F7724E" w:rsidRDefault="00374F4C" w:rsidP="00374F4C">
      <w:pPr>
        <w:jc w:val="both"/>
        <w:rPr>
          <w:rFonts w:ascii="Arial" w:hAnsi="Arial" w:cs="Arial"/>
          <w:b/>
          <w:bCs/>
          <w:color w:val="FF0000"/>
          <w:sz w:val="20"/>
          <w:szCs w:val="20"/>
          <w:u w:val="single"/>
          <w:lang w:val="pl-PL"/>
        </w:rPr>
      </w:pPr>
    </w:p>
    <w:p w:rsidR="00374F4C" w:rsidRPr="00F7724E" w:rsidRDefault="00374F4C" w:rsidP="00374F4C">
      <w:pPr>
        <w:jc w:val="both"/>
        <w:rPr>
          <w:rFonts w:ascii="Arial" w:hAnsi="Arial" w:cs="Arial"/>
          <w:b/>
          <w:bCs/>
          <w:color w:val="FF0000"/>
          <w:sz w:val="20"/>
          <w:szCs w:val="20"/>
          <w:u w:val="single"/>
          <w:lang w:val="pl-PL"/>
        </w:rPr>
      </w:pPr>
      <w:r w:rsidRPr="00F7724E">
        <w:rPr>
          <w:rFonts w:ascii="Arial" w:hAnsi="Arial" w:cs="Arial"/>
          <w:b/>
          <w:bCs/>
          <w:color w:val="FF0000"/>
          <w:sz w:val="20"/>
          <w:szCs w:val="20"/>
          <w:u w:val="single"/>
          <w:lang w:val="pl-PL"/>
        </w:rPr>
        <w:t xml:space="preserve">Pytania i odpowiedzi część II. Dotyczy prac adaptacyjnych. </w:t>
      </w:r>
    </w:p>
    <w:p w:rsidR="00374F4C" w:rsidRPr="00F7724E" w:rsidRDefault="00374F4C" w:rsidP="00374F4C">
      <w:pPr>
        <w:jc w:val="both"/>
        <w:rPr>
          <w:rFonts w:ascii="Arial" w:hAnsi="Arial" w:cs="Arial"/>
          <w:sz w:val="20"/>
          <w:szCs w:val="20"/>
          <w:lang w:val="pl-PL"/>
        </w:rPr>
      </w:pP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3"/>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Proszę  o potwierdzenie, że wykonanie ekspertyzy stropu, Projektu Budowlanego wraz z wszystkimi branżami leży w gestii Zamawiającego. Po stronie Wykonawcy jest przygotowanie wytycznych instalacyjnych. Prosimy o stosowną zmianę pkt 12 w paragrafie 4 we wzorze do Umowy.</w:t>
      </w:r>
    </w:p>
    <w:p w:rsidR="00374F4C" w:rsidRPr="00F7724E" w:rsidRDefault="00374F4C" w:rsidP="00374F4C">
      <w:pPr>
        <w:jc w:val="both"/>
        <w:rPr>
          <w:rFonts w:ascii="Arial" w:hAnsi="Arial" w:cs="Arial"/>
          <w:bCs/>
          <w:color w:val="FF0000"/>
          <w:sz w:val="20"/>
          <w:szCs w:val="20"/>
          <w:lang w:val="pl-PL"/>
        </w:rPr>
      </w:pPr>
      <w:r w:rsidRPr="00F7724E">
        <w:rPr>
          <w:rFonts w:ascii="Arial" w:hAnsi="Arial" w:cs="Arial"/>
          <w:bCs/>
          <w:color w:val="FF0000"/>
          <w:sz w:val="20"/>
          <w:szCs w:val="20"/>
          <w:lang w:val="pl-PL"/>
        </w:rPr>
        <w:t xml:space="preserve">Odpowiedź: Wykonawca nie określa na jaką okoliczność istnieje konieczność wykonania ekspertyzy stropu i  projektu budowlanego wraz ze wszystkimi branżami, dlatego trudno jest udzielić jednoznacznej odpowiedzi.  Niemniej jednak Zamawiający nie pokryje kosztów ich wykonania, jeśli Wykonawca dozna takiej potrzeby.  </w:t>
      </w:r>
    </w:p>
    <w:p w:rsidR="00374F4C" w:rsidRPr="00F7724E" w:rsidRDefault="00374F4C" w:rsidP="00374F4C">
      <w:pPr>
        <w:jc w:val="both"/>
        <w:rPr>
          <w:rFonts w:ascii="Arial" w:hAnsi="Arial" w:cs="Arial"/>
          <w:color w:val="FF0000"/>
          <w:sz w:val="20"/>
          <w:szCs w:val="20"/>
          <w:lang w:val="pl-PL"/>
        </w:rPr>
      </w:pPr>
    </w:p>
    <w:p w:rsidR="00374F4C" w:rsidRPr="00F7724E" w:rsidRDefault="00374F4C" w:rsidP="00374F4C">
      <w:pPr>
        <w:jc w:val="both"/>
        <w:rPr>
          <w:rFonts w:ascii="Arial" w:hAnsi="Arial" w:cs="Arial"/>
          <w:color w:val="FF0000"/>
          <w:sz w:val="20"/>
          <w:szCs w:val="20"/>
          <w:lang w:val="pl-PL"/>
        </w:rPr>
      </w:pPr>
    </w:p>
    <w:p w:rsidR="00374F4C" w:rsidRPr="00F7724E" w:rsidRDefault="00374F4C" w:rsidP="00101ED7">
      <w:pPr>
        <w:pStyle w:val="Akapitzlist"/>
        <w:numPr>
          <w:ilvl w:val="3"/>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potwierdzenie, że w gestii Zamawiającego jest wykonanie układu wentylacji dla pomieszczeń przylegających do pomieszczenia rezonansu, a w gestii Wykonawcy jest zapewnienie układu wentylacji dedykowanego dla pomieszczenia Rezonansu. Jeżeli nie prosimy o podanie pomieszczeń dla, których ma być wykonana instalacja wentylacji.</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color w:val="FF0000"/>
          <w:sz w:val="20"/>
          <w:szCs w:val="20"/>
          <w:lang w:val="pl-PL"/>
        </w:rPr>
        <w:t>Odpowiedź: Instalacja wentylacji wykonana przez Dostawcę aparatu winna być wykonana w miejscach, w których jest dedykowana dla konkretnego urządzenia. W pozostałych pomieszczeniach zostanie wykonana w oparciu o projekt budowlany.</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potwierdzenie, że w gestii Zamawiającego jest doprowadzenie instalacji teletechniki do pomieszczenia sterowni i pomieszczenia technicznego? Jeżeli nie to prosimy o podanie zakresu prac związanych z doprowadzeniem teletechniki do rzeczonych pomieszczeń.</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color w:val="FF0000"/>
          <w:sz w:val="20"/>
          <w:szCs w:val="20"/>
          <w:lang w:val="pl-PL"/>
        </w:rPr>
        <w:t>Odpowiedź: Doprowadzenia jest po stronie Zamawiającego.</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potwierdza, że wykończenie podłóg w pomieszczeniu technicznym oraz w sterowni jest w jego gestii?</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color w:val="FF0000"/>
          <w:sz w:val="20"/>
          <w:szCs w:val="20"/>
          <w:lang w:val="pl-PL"/>
        </w:rPr>
        <w:t xml:space="preserve">Odpowiedź: W pomieszczeniach przewidziane jest wykonanie przez Szpital m.in. posadzek i  wykładziny elektrostatycznej, które ułożenia jest po stronie Szpitala, natomiast uzupełnienie i wykończenie np. wykładzin, kanałów, bruzd, którymi doprowadzone będzie jakakolwiek instalacja lub media, lub które wymagać będą przeróbki,  i których wykonanie będzie niezbędne, a które nie zostanie uzgodnione z Zamawiającym w oparciu o dokumentację techn. (DTR) MR na etapie trwania robót budowlanych (w terminie do 14 dni od daty udzielenia przedmiotowego zamówienia), leżeć będzie po stronie dostawcy urządzenia MR.  W przypadku gdy w wyniku przeprowadzenia nieplanowanych lub nieuzgodnionych robót, ingerujących w wykonane instalacje lub ściany, podłogi i inną infrastrukturę budynku np.  przeróbek lub  gdy zerwaniu lub przecięciu ulegnie powłoka wykładziny elektrostatycznej  lub przełożenie przewodów i będzie jej/ich konieczna wymiana, to wykonanie i koszt leżeć  będzie po stronie dostawcy MR. </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potwierdza, że doprowadzenie instalacji wody miejskiej i kanalizacji do pomieszczenia technicznego jest w jego gestii? Jeżeli nie to proszę o podanie odległości z jakiej będą doprowadzane rzeczone instalacje.</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bCs/>
          <w:color w:val="FF0000"/>
          <w:sz w:val="20"/>
          <w:szCs w:val="20"/>
          <w:lang w:val="pl-PL"/>
        </w:rPr>
      </w:pPr>
      <w:r w:rsidRPr="00F7724E">
        <w:rPr>
          <w:rFonts w:ascii="Arial" w:hAnsi="Arial" w:cs="Arial"/>
          <w:bCs/>
          <w:color w:val="FF0000"/>
          <w:sz w:val="20"/>
          <w:szCs w:val="20"/>
          <w:lang w:val="pl-PL"/>
        </w:rPr>
        <w:t xml:space="preserve">Odpowiedź: ZAMAWIAJACY POTWIERDZA, ŻE DOPROWADZENIE INSTALACJI WODOCIAGOWEJ I KANALIZACJI SANITRANEJ JEST W GESTII ZAMAWIAJĄCEGO. </w:t>
      </w:r>
    </w:p>
    <w:p w:rsidR="00374F4C" w:rsidRPr="00F7724E" w:rsidRDefault="00374F4C" w:rsidP="00374F4C">
      <w:pPr>
        <w:jc w:val="both"/>
        <w:rPr>
          <w:rFonts w:ascii="Arial" w:hAnsi="Arial" w:cs="Arial"/>
          <w:color w:val="FF0000"/>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potwierdza, że Zamawiający wykona wzmocnienie podłoża pod pracownie rezonansu?</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Odpowiedź: ZAMAWIAJĄCY POTWIERDZA, ŻE WYKONA WZMOCNIENIE PODŁOŻA POD PRACOWNIĘ REZONANSU WE WŁASNYM ZAKRESIE wg wskazań DTR MR.</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potwierdza, że Zamawiający wykona układ ścian pomieszczenia rezonansu zgodnie z wytycznymi Wykonawcy?</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ZAMAWIAJĄCY POTWIERDZA , ŻE WYKONA ŚCIANY DZIAŁOWE WYDZIELAJĄCE POMIESZCZENIE REZONANSU ZGODNIE Z WYTYCZNYMI WYKONAWCY RM. </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 xml:space="preserve">Dotyczy załącznika </w:t>
      </w:r>
      <w:proofErr w:type="spellStart"/>
      <w:r w:rsidRPr="00F7724E">
        <w:rPr>
          <w:rFonts w:ascii="Arial" w:hAnsi="Arial" w:cs="Arial"/>
          <w:b/>
          <w:bCs/>
          <w:sz w:val="20"/>
          <w:szCs w:val="20"/>
          <w:lang w:val="pl-PL"/>
        </w:rPr>
        <w:t>Anr</w:t>
      </w:r>
      <w:proofErr w:type="spellEnd"/>
      <w:r w:rsidRPr="00F7724E">
        <w:rPr>
          <w:rFonts w:ascii="Arial" w:hAnsi="Arial" w:cs="Arial"/>
          <w:b/>
          <w:bCs/>
          <w:sz w:val="20"/>
          <w:szCs w:val="20"/>
          <w:lang w:val="pl-PL"/>
        </w:rPr>
        <w:t xml:space="preserve">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potwierdza, że pomieszczenie rezonansu i pomieszczenie techniczne będzie w jednej strefie pożarowej?</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Odpowiedź: TAK</w:t>
      </w:r>
    </w:p>
    <w:p w:rsidR="00374F4C" w:rsidRPr="00F7724E" w:rsidRDefault="00374F4C" w:rsidP="00374F4C">
      <w:pPr>
        <w:jc w:val="both"/>
        <w:rPr>
          <w:rFonts w:ascii="Arial" w:hAnsi="Arial" w:cs="Arial"/>
          <w:color w:val="FF0000"/>
          <w:sz w:val="20"/>
          <w:szCs w:val="20"/>
          <w:lang w:val="pl-PL"/>
        </w:rPr>
      </w:pP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potwierdza, że wykona otwór transportowy w elewacji do podania rezonansu magnetycznego dźwigiem ?</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ZAMAWIAJĄCY POTWIERDZA , ŻE WYKONA OTWÓR TRANSPORTOWY W ŚCIANIE ZEWNĘTRZNEJ POMIESZCZENIA REZONASU . </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 xml:space="preserve">Czy Zamawiający potwierdza, ze w przypadku braku gotowości pomieszczeń w momencie dostawy aparatu pokryje koszty magazynowania rezonansu magnetycznego i inne wynikające z opóźnień? </w:t>
      </w:r>
    </w:p>
    <w:p w:rsidR="00374F4C" w:rsidRPr="00F7724E" w:rsidRDefault="00374F4C" w:rsidP="00374F4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hAnsi="Arial" w:cs="Arial"/>
          <w:bCs/>
          <w:color w:val="FF0000"/>
          <w:sz w:val="20"/>
          <w:szCs w:val="20"/>
          <w:lang w:val="pl-PL"/>
        </w:rPr>
      </w:pPr>
      <w:r w:rsidRPr="00F7724E">
        <w:rPr>
          <w:rFonts w:ascii="Arial" w:hAnsi="Arial" w:cs="Arial"/>
          <w:bCs/>
          <w:color w:val="FF0000"/>
          <w:sz w:val="20"/>
          <w:szCs w:val="20"/>
          <w:lang w:val="pl-PL"/>
        </w:rPr>
        <w:t>Odpowiedź: Zamawiający nie przewiduje zwrotu kosztów. Dostawa urządzenia RM ma być uzgodniona z Zamawiającym. Dlatego  wskazane jest   po udzieleniu zamówienia sporządzenie i przedłożenie w celu uzgodnienia terminów,   orientacyjnego harmonogramu dostawy i   prac instalacyjnych RM .</w:t>
      </w:r>
    </w:p>
    <w:p w:rsidR="00374F4C" w:rsidRPr="00F7724E" w:rsidRDefault="00374F4C" w:rsidP="00374F4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hAnsi="Arial" w:cs="Arial"/>
          <w:bCs/>
          <w:color w:val="FF0000"/>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06"/>
        </w:tabs>
        <w:jc w:val="both"/>
        <w:rPr>
          <w:rFonts w:ascii="Arial" w:hAnsi="Arial" w:cs="Arial"/>
          <w:sz w:val="20"/>
          <w:szCs w:val="20"/>
          <w:lang w:val="pl-PL"/>
        </w:rPr>
      </w:pPr>
      <w:r w:rsidRPr="00F7724E">
        <w:rPr>
          <w:rFonts w:ascii="Arial" w:hAnsi="Arial" w:cs="Arial"/>
          <w:b/>
          <w:bCs/>
          <w:sz w:val="20"/>
          <w:szCs w:val="20"/>
          <w:lang w:val="pl-PL"/>
        </w:rPr>
        <w:lastRenderedPageBreak/>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potwierdzenie, że Zamawiający Wykona we własnym zakresie adaptację pomieszczenia dla nowego rezonansu magnetycznego zgodnie z wytycznymi Wykonawcy dla tego aparatu (wzmocnienie, kanały kablowe, instalacje elektryczne, wentylacja i klimatyzacja).</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Odpowiedź: ZAMAWIAJĄCY POTWIERDZA, ŻE WYKONA WE WŁASNYM ZAKRESIE ADAPTACJĘ POMIESZCZENIA DLA POTRZEB MONTAZU APARATU ZGODNIE Z WYTYCZNYMI WYKONAWCY</w:t>
      </w:r>
      <w:r w:rsidRPr="00F7724E">
        <w:rPr>
          <w:rFonts w:ascii="Arial" w:hAnsi="Arial" w:cs="Arial"/>
          <w:color w:val="FF0000"/>
          <w:sz w:val="20"/>
          <w:szCs w:val="20"/>
          <w:lang w:val="pl-PL"/>
        </w:rPr>
        <w:t xml:space="preserve"> (wzmocnienie, kanały kablowe, instalacje elektryczne, wentylacja, klimatyzacja)</w:t>
      </w:r>
      <w:r w:rsidRPr="00F7724E">
        <w:rPr>
          <w:rFonts w:ascii="Arial" w:hAnsi="Arial" w:cs="Arial"/>
          <w:bCs/>
          <w:color w:val="FF0000"/>
          <w:sz w:val="20"/>
          <w:szCs w:val="20"/>
          <w:lang w:val="pl-PL"/>
        </w:rPr>
        <w:t>. Patrz też odpowiedź ad. pkt 6 ww.</w:t>
      </w:r>
    </w:p>
    <w:p w:rsidR="00374F4C" w:rsidRPr="00F7724E" w:rsidRDefault="00374F4C" w:rsidP="00374F4C">
      <w:pPr>
        <w:jc w:val="both"/>
        <w:rPr>
          <w:rFonts w:ascii="Arial" w:hAnsi="Arial" w:cs="Arial"/>
          <w:color w:val="FF0000"/>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06"/>
        </w:tabs>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dysponuje mocą przyłączeniową dla nowego rezonansu magnetycznego o parametrach 88 kVA?</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Odpowiedź: TAK</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informację czy Zamawiający dokonywał pomiaru impedancji pętli zwarcia L-L istniejącej linii zasilającej. Jeżeli tak to prosimy o udostepnienie protokołu pomiaru.</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DLA POTRZEB ZASILENIA REZONASU ZOSTANIE WYKONANA NOWA LINIA ZASILAJACA O PARAMETRACH WYMAGANYCH PRZEZ DOSTAWCĘ APARATU. </w:t>
      </w:r>
    </w:p>
    <w:p w:rsidR="00374F4C" w:rsidRPr="00F7724E" w:rsidRDefault="00374F4C" w:rsidP="00374F4C">
      <w:pPr>
        <w:jc w:val="both"/>
        <w:rPr>
          <w:rFonts w:ascii="Arial" w:hAnsi="Arial" w:cs="Arial"/>
          <w:color w:val="FF0000"/>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informację w jakiej odległości znajduje się rozdzielnia główna RG z której to będzie lub jest zasilany Rezonans magnetyczny.</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Odpowiedź: ZASILENIE WYKONANE BEDZIE Z ROZDZIELNICY GŁOWNEJ STACJI TRANSFORMATOROWEJ S1.TRANSFORMATOR W STACJI MOC 630kVA. POLE WYPOSAZONE W WYŁĄCZNIK NSX 250A. ODLEGŁOŚĆ OD STACJI OK. 50M.</w:t>
      </w:r>
    </w:p>
    <w:p w:rsidR="00374F4C" w:rsidRPr="00F7724E" w:rsidRDefault="00374F4C" w:rsidP="00374F4C">
      <w:pPr>
        <w:jc w:val="both"/>
        <w:rPr>
          <w:rFonts w:ascii="Arial" w:hAnsi="Arial" w:cs="Arial"/>
          <w:color w:val="FF0000"/>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informację czy Zamawiający oczekuje od Wykonawcy rozbudowy istniejącego systemu SAP i w jakim zakresie.</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ROZBUDOWA SYSTEMU SAP JEST W GESTII ZAMAWIAJĄCEGO </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informację jaki typ centrali p.poż i jakiego producenta obsługuje instalację SAP pomieszczeń objętych przebudową/adaptacją.</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Rozbudowa systemu sap jest w gestii zamawiającego </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informację czy istniejąca centrala p.poż. posiada wolne miejsca do ewentualnego wpięcia dodatkowej pętli dozorowej.</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Istniejąca centrala </w:t>
      </w:r>
      <w:proofErr w:type="spellStart"/>
      <w:r w:rsidRPr="00F7724E">
        <w:rPr>
          <w:rFonts w:ascii="Arial" w:hAnsi="Arial" w:cs="Arial"/>
          <w:bCs/>
          <w:color w:val="FF0000"/>
          <w:sz w:val="20"/>
          <w:szCs w:val="20"/>
          <w:lang w:val="pl-PL"/>
        </w:rPr>
        <w:t>p.poz</w:t>
      </w:r>
      <w:proofErr w:type="spellEnd"/>
      <w:r w:rsidRPr="00F7724E">
        <w:rPr>
          <w:rFonts w:ascii="Arial" w:hAnsi="Arial" w:cs="Arial"/>
          <w:bCs/>
          <w:color w:val="FF0000"/>
          <w:sz w:val="20"/>
          <w:szCs w:val="20"/>
          <w:lang w:val="pl-PL"/>
        </w:rPr>
        <w:t xml:space="preserve"> będzie posiadała wolne miejsca do ewentualnego wpięcia dodatkowej pętli dozorowej. </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wymaga wykonania nowego układu klimatyzacji w pomieszczeniu badań, sterowni?</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w:t>
      </w:r>
      <w:r w:rsidRPr="00F7724E">
        <w:rPr>
          <w:rFonts w:ascii="Arial" w:hAnsi="Arial" w:cs="Arial"/>
          <w:color w:val="FF0000"/>
          <w:sz w:val="20"/>
          <w:szCs w:val="20"/>
          <w:lang w:val="pl-PL"/>
        </w:rPr>
        <w:t>Instalacja klimatyzacji wykonana przez Dostawcę aparatu winna być wykonana w miejscach, w których jest dedykowana dla konkretnego urządzenia. W pozostałych pomieszczeniach zostanie wykonana w oparciu o projekt budowlany przez Szpital.</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Zamawiającego o potwierdzenie, że prace przy instalacji gazów medycznych nie wchodzą w zakres prac Wykonawcy. W innym przypadku prosimy o opis zakresu prac.</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Prace przy instalacji gazów medycznych nie wchodzą w zakres prac wykonawcy. </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wymaga wykonania odciągu dla gazów medycznych w pomieszcz</w:t>
      </w:r>
      <w:r w:rsidR="00DC18B3" w:rsidRPr="00F7724E">
        <w:rPr>
          <w:rFonts w:ascii="Arial" w:hAnsi="Arial" w:cs="Arial"/>
          <w:sz w:val="20"/>
          <w:szCs w:val="20"/>
          <w:lang w:val="pl-PL"/>
        </w:rPr>
        <w:t xml:space="preserve">eniach rezonansu magnetycznego? </w:t>
      </w:r>
      <w:r w:rsidRPr="00F7724E">
        <w:rPr>
          <w:rFonts w:ascii="Arial" w:hAnsi="Arial" w:cs="Arial"/>
          <w:sz w:val="20"/>
          <w:szCs w:val="20"/>
          <w:lang w:val="pl-PL"/>
        </w:rPr>
        <w:t xml:space="preserve">Pragniemy zwrócić uwagę, że konieczność wykonania w/w prac przez Wykonawcę </w:t>
      </w:r>
      <w:r w:rsidRPr="00F7724E">
        <w:rPr>
          <w:rFonts w:ascii="Arial" w:hAnsi="Arial" w:cs="Arial"/>
          <w:sz w:val="20"/>
          <w:szCs w:val="20"/>
          <w:lang w:val="pl-PL"/>
        </w:rPr>
        <w:lastRenderedPageBreak/>
        <w:t>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Zamawiający nie wymaga od wykonawcy wykonania odciągu dla gazów medycznych. </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W ramach procedury odbiorowej przepisy prawa nie przewidują specyficznych dokumentów dla rezonansu magnetycznego. Prosimy o potwierdzenie, że protokół szczelności klatki, pomiary rozkładu pola magnetycznego i potwierdzenie kalibracji aparatu spełniają wymóg dostarczenia dokumentacji po instalacji dla aparatu.</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Odpowiedź: Tak.</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Pomieszczenie rezonansu magnetycznego wymaga zaniżenia poziomu podłogi o 4cm względem poziomu podłogi w sterowni i pozostałej części pomieszczeń. Prosimy o potwierdzenie, że Zamawiający wykona zaniżenie w pomieszczeniu badań rezonansu.</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Roboty budowlane i adaptacyjne nie dedykowane pod konkretne urządzenie będą wykonywane zgodnie z projektem budowlanym i będą leżały po stronie Szpitala. Obniżenie podłogi o 4 cm względem poziomu podłogi w sterowni i pozostałych pomieszczeniach zostanie uwzględnione w dokumentacji projektowej. </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Specyfika technologii rezonansu magnetycznego wymaga wykonania instalacji do awaryjnego wyrzutu helu w sytuacjach zagrożenia. Prosimy o potwierdzenie, że Zamawiający wyraża zgodę na poprowadzenie rury awaryjnego wyrzutu helu po elewacji zewn. na dach budynku.</w:t>
      </w:r>
    </w:p>
    <w:p w:rsidR="00374F4C" w:rsidRPr="00F7724E" w:rsidRDefault="00374F4C" w:rsidP="00374F4C">
      <w:pPr>
        <w:jc w:val="both"/>
        <w:rPr>
          <w:rFonts w:ascii="Arial" w:hAnsi="Arial" w:cs="Arial"/>
          <w:bCs/>
          <w:color w:val="FF0000"/>
          <w:sz w:val="20"/>
          <w:szCs w:val="20"/>
          <w:lang w:val="pl-PL"/>
        </w:rPr>
      </w:pPr>
      <w:r w:rsidRPr="00F7724E">
        <w:rPr>
          <w:rFonts w:ascii="Arial" w:hAnsi="Arial" w:cs="Arial"/>
          <w:bCs/>
          <w:color w:val="FF0000"/>
          <w:sz w:val="20"/>
          <w:szCs w:val="20"/>
          <w:lang w:val="pl-PL"/>
        </w:rPr>
        <w:t xml:space="preserve">Odpowiedź: Zamawiający wyraża zgodę na poprowadzenie rury awaryjnego wyrzutu helu po elewacji zewnętrznej na dach budynku. </w:t>
      </w:r>
      <w:r w:rsidRPr="00F7724E">
        <w:rPr>
          <w:rFonts w:ascii="Arial" w:hAnsi="Arial" w:cs="Arial"/>
          <w:color w:val="FF0000"/>
          <w:sz w:val="20"/>
          <w:szCs w:val="20"/>
          <w:lang w:val="pl-PL"/>
        </w:rPr>
        <w:t>Zamawiający wyrazi zgodę na wykonanie instalacji do awaryjnego wyrzutu helu pod warunkiem zgodności z przepisami i dedykowanymi normami dla urządzenia i pod warunkiem braku kolizji oraz spełnienia wszystkich norm i warunków również dla pozostałych pomieszczeń szpitala w tym zakresie.</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wskazanie miejsca posadowienia dla jednostki zewnętrznej układu chłodzenia rezonansu (</w:t>
      </w:r>
      <w:proofErr w:type="spellStart"/>
      <w:r w:rsidRPr="00F7724E">
        <w:rPr>
          <w:rFonts w:ascii="Arial" w:hAnsi="Arial" w:cs="Arial"/>
          <w:sz w:val="20"/>
          <w:szCs w:val="20"/>
          <w:lang w:val="pl-PL"/>
        </w:rPr>
        <w:t>chiller</w:t>
      </w:r>
      <w:proofErr w:type="spellEnd"/>
      <w:r w:rsidRPr="00F7724E">
        <w:rPr>
          <w:rFonts w:ascii="Arial" w:hAnsi="Arial" w:cs="Arial"/>
          <w:sz w:val="20"/>
          <w:szCs w:val="20"/>
          <w:lang w:val="pl-PL"/>
        </w:rPr>
        <w:t>) - wymagane ok. 3m2 powierzchni o nośności 800kg.</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 xml:space="preserve">Odpowiedź:: Jednostka zewnętrzna układu chłodzenia może zostać usytuowana na dachu budynku lub na poziomie terenu - do uzgodnienia z Zamawiającym </w:t>
      </w:r>
    </w:p>
    <w:p w:rsidR="00374F4C" w:rsidRPr="00F7724E" w:rsidRDefault="00374F4C" w:rsidP="00374F4C">
      <w:pPr>
        <w:jc w:val="both"/>
        <w:rPr>
          <w:rFonts w:ascii="Arial" w:hAnsi="Arial" w:cs="Arial"/>
          <w:color w:val="FF0000"/>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wymaga dostarczenia do stacji opisowej biurka i krzesła?</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Odpowiedź: Tak.</w:t>
      </w:r>
    </w:p>
    <w:p w:rsidR="00374F4C" w:rsidRPr="00F7724E" w:rsidRDefault="00374F4C" w:rsidP="00374F4C">
      <w:pPr>
        <w:jc w:val="both"/>
        <w:rPr>
          <w:rFonts w:ascii="Arial" w:hAnsi="Arial" w:cs="Arial"/>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Prosimy o potwierdzenie, że wszelkie wystąpienia do właściwych organów wydających stosowne opinie, pozwolenia, uzgodnienia, decyzje administracyjne oraz związane z nimi wszelkie dokumenty niezbędne do ich uzyskania są po stronie Zamawiającego.</w:t>
      </w:r>
    </w:p>
    <w:p w:rsidR="00374F4C" w:rsidRPr="00F7724E" w:rsidRDefault="00374F4C" w:rsidP="00374F4C">
      <w:pPr>
        <w:jc w:val="both"/>
        <w:rPr>
          <w:rFonts w:ascii="Arial" w:hAnsi="Arial" w:cs="Arial"/>
          <w:color w:val="FF0000"/>
          <w:sz w:val="20"/>
          <w:szCs w:val="20"/>
          <w:lang w:val="pl-PL"/>
        </w:rPr>
      </w:pPr>
      <w:r w:rsidRPr="00F7724E">
        <w:rPr>
          <w:rFonts w:ascii="Arial" w:hAnsi="Arial" w:cs="Arial"/>
          <w:color w:val="FF0000"/>
          <w:sz w:val="20"/>
          <w:szCs w:val="20"/>
          <w:lang w:val="pl-PL"/>
        </w:rPr>
        <w:t xml:space="preserve">Odpowiedź: Wykonawca zobowiązany będzie do wykonania projektów wszystkich wystąpień, w celu wydania stosownych opinii, pozwoleń, uzgodnień decyzji administracyjnych oraz związanych z nimi wszelkich niezbędnych do ich uzyskania, które są lub będą wymagane od Zamawiającego i będą bezpośrednio związane z zamontowanym urządzeniem  lub osprzętem dostarczonym lub zamontowanym przez dostawcę MR. Zamawiający udzieli na taka okoliczność stosownego pełnomocnictwa do reprezentacji Szpitala.  </w:t>
      </w:r>
    </w:p>
    <w:p w:rsidR="00374F4C" w:rsidRPr="00F7724E" w:rsidRDefault="00374F4C" w:rsidP="00374F4C">
      <w:pPr>
        <w:jc w:val="both"/>
        <w:rPr>
          <w:rFonts w:ascii="Arial" w:hAnsi="Arial" w:cs="Arial"/>
          <w:color w:val="FF0000"/>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może dokładniej sprecyzować wyposażenie meblowe którego dostarczenia oczekuje od wykonawcy (wymiary, materiał, kolor, itp.)?</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Odpowiedź: Standardowe meble, kolor do uzgodnienia z Zamawiającym, materiał powszechnie używany do produkcji wyposażenia meblowego.</w:t>
      </w:r>
    </w:p>
    <w:p w:rsidR="00374F4C" w:rsidRPr="00F7724E" w:rsidRDefault="00374F4C" w:rsidP="00374F4C">
      <w:pPr>
        <w:jc w:val="both"/>
        <w:rPr>
          <w:rFonts w:ascii="Arial" w:hAnsi="Arial" w:cs="Arial"/>
          <w:color w:val="FF0000"/>
          <w:sz w:val="20"/>
          <w:szCs w:val="20"/>
          <w:lang w:val="pl-PL"/>
        </w:rPr>
      </w:pPr>
    </w:p>
    <w:p w:rsidR="00374F4C" w:rsidRPr="00F7724E" w:rsidRDefault="00374F4C" w:rsidP="00101ED7">
      <w:pPr>
        <w:pStyle w:val="Akapitzlist"/>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l-PL"/>
        </w:rPr>
      </w:pPr>
      <w:r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Czy Zamawiający przygotuje fundament pod agregat wody lodowej?</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Pragniemy zwrócić uwagę, że konieczność wykonania w/w prac przez Wykonawcę spowoduje doliczenie ich kosztów do oferty i niesie ryzyko przekroczenia szacowanego przez Zamawiającego budżetu inwestycji.</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lastRenderedPageBreak/>
        <w:t xml:space="preserve">Odpowiedź: Zamawiający potwierdza, że wykonanie fundamentu pod agregat wody lodowej jest w gestii zamawiającego wg dostarczonej </w:t>
      </w:r>
      <w:proofErr w:type="spellStart"/>
      <w:r w:rsidRPr="00F7724E">
        <w:rPr>
          <w:rFonts w:ascii="Arial" w:hAnsi="Arial" w:cs="Arial"/>
          <w:bCs/>
          <w:color w:val="FF0000"/>
          <w:sz w:val="20"/>
          <w:szCs w:val="20"/>
          <w:lang w:val="pl-PL"/>
        </w:rPr>
        <w:t>dtr</w:t>
      </w:r>
      <w:proofErr w:type="spellEnd"/>
      <w:r w:rsidRPr="00F7724E">
        <w:rPr>
          <w:rFonts w:ascii="Arial" w:hAnsi="Arial" w:cs="Arial"/>
          <w:bCs/>
          <w:color w:val="FF0000"/>
          <w:sz w:val="20"/>
          <w:szCs w:val="20"/>
          <w:lang w:val="pl-PL"/>
        </w:rPr>
        <w:t xml:space="preserve">. </w:t>
      </w:r>
    </w:p>
    <w:p w:rsidR="00374F4C" w:rsidRPr="00F7724E" w:rsidRDefault="00374F4C" w:rsidP="00374F4C">
      <w:pPr>
        <w:jc w:val="both"/>
        <w:rPr>
          <w:rFonts w:ascii="Arial" w:hAnsi="Arial" w:cs="Arial"/>
          <w:sz w:val="20"/>
          <w:szCs w:val="20"/>
          <w:lang w:val="pl-PL"/>
        </w:rPr>
      </w:pPr>
    </w:p>
    <w:p w:rsidR="00374F4C" w:rsidRPr="00F7724E" w:rsidRDefault="00374F4C" w:rsidP="00374F4C">
      <w:pPr>
        <w:jc w:val="both"/>
        <w:rPr>
          <w:rFonts w:ascii="Arial" w:hAnsi="Arial" w:cs="Arial"/>
          <w:sz w:val="20"/>
          <w:szCs w:val="20"/>
          <w:lang w:val="pl-PL"/>
        </w:rPr>
      </w:pPr>
    </w:p>
    <w:p w:rsidR="00374F4C" w:rsidRPr="00F7724E" w:rsidRDefault="00DC18B3" w:rsidP="00DC18B3">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sz w:val="20"/>
          <w:szCs w:val="20"/>
          <w:lang w:val="pl-PL"/>
        </w:rPr>
      </w:pPr>
      <w:r w:rsidRPr="00F7724E">
        <w:rPr>
          <w:rFonts w:ascii="Arial" w:hAnsi="Arial" w:cs="Arial"/>
          <w:b/>
          <w:bCs/>
          <w:sz w:val="20"/>
          <w:szCs w:val="20"/>
          <w:lang w:val="pl-PL"/>
        </w:rPr>
        <w:t>29</w:t>
      </w:r>
      <w:r w:rsidR="00374F4C" w:rsidRPr="00F7724E">
        <w:rPr>
          <w:rFonts w:ascii="Arial" w:hAnsi="Arial" w:cs="Arial"/>
          <w:b/>
          <w:bCs/>
          <w:sz w:val="20"/>
          <w:szCs w:val="20"/>
          <w:lang w:val="pl-PL"/>
        </w:rPr>
        <w:t>Dotyczy załącznika nr 4 do SWZ, §4, ust. 12</w:t>
      </w:r>
    </w:p>
    <w:p w:rsidR="00374F4C" w:rsidRPr="00F7724E" w:rsidRDefault="00374F4C" w:rsidP="00374F4C">
      <w:pPr>
        <w:jc w:val="both"/>
        <w:rPr>
          <w:rFonts w:ascii="Arial" w:hAnsi="Arial" w:cs="Arial"/>
          <w:sz w:val="20"/>
          <w:szCs w:val="20"/>
          <w:lang w:val="pl-PL"/>
        </w:rPr>
      </w:pPr>
      <w:r w:rsidRPr="00F7724E">
        <w:rPr>
          <w:rFonts w:ascii="Arial" w:hAnsi="Arial" w:cs="Arial"/>
          <w:sz w:val="20"/>
          <w:szCs w:val="20"/>
          <w:lang w:val="pl-PL"/>
        </w:rPr>
        <w:t>Na ilu ścianach należy przewidzieć specjalne wykończenie związane z projektem do pracy z dziećmi? Prosimy o potwierdzenie, że dotyczy to tylko pomieszczenia rezonansu magnetycznego.</w:t>
      </w:r>
    </w:p>
    <w:p w:rsidR="00374F4C" w:rsidRPr="00F7724E" w:rsidRDefault="00374F4C" w:rsidP="00374F4C">
      <w:pPr>
        <w:jc w:val="both"/>
        <w:rPr>
          <w:rFonts w:ascii="Arial" w:hAnsi="Arial" w:cs="Arial"/>
          <w:color w:val="FF0000"/>
          <w:sz w:val="20"/>
          <w:szCs w:val="20"/>
          <w:lang w:val="pl-PL"/>
        </w:rPr>
      </w:pPr>
      <w:r w:rsidRPr="00F7724E">
        <w:rPr>
          <w:rFonts w:ascii="Arial" w:hAnsi="Arial" w:cs="Arial"/>
          <w:bCs/>
          <w:color w:val="FF0000"/>
          <w:sz w:val="20"/>
          <w:szCs w:val="20"/>
          <w:lang w:val="pl-PL"/>
        </w:rPr>
        <w:t>Odpowiedź: Tak.</w:t>
      </w:r>
    </w:p>
    <w:p w:rsidR="00374F4C" w:rsidRPr="00F7724E" w:rsidRDefault="00374F4C" w:rsidP="00374F4C">
      <w:pPr>
        <w:jc w:val="both"/>
        <w:rPr>
          <w:rFonts w:ascii="Arial" w:hAnsi="Arial" w:cs="Arial"/>
          <w:b/>
          <w:sz w:val="20"/>
          <w:szCs w:val="20"/>
          <w:lang w:val="pl-PL"/>
        </w:rPr>
      </w:pPr>
    </w:p>
    <w:p w:rsidR="00374F4C" w:rsidRPr="00F7724E" w:rsidRDefault="00374F4C" w:rsidP="00374F4C">
      <w:pPr>
        <w:ind w:left="284"/>
        <w:jc w:val="both"/>
        <w:rPr>
          <w:rFonts w:ascii="Arial" w:hAnsi="Arial" w:cs="Arial"/>
          <w:b/>
          <w:color w:val="FF0000"/>
          <w:sz w:val="20"/>
          <w:szCs w:val="20"/>
          <w:lang w:val="pl-PL"/>
        </w:rPr>
      </w:pPr>
    </w:p>
    <w:sectPr w:rsidR="00374F4C" w:rsidRPr="00F7724E">
      <w:headerReference w:type="default" r:id="rId10"/>
      <w:footerReference w:type="default" r:id="rId11"/>
      <w:pgSz w:w="11900" w:h="16840"/>
      <w:pgMar w:top="709"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CB8" w:rsidRDefault="00BC5CB8">
      <w:r>
        <w:separator/>
      </w:r>
    </w:p>
  </w:endnote>
  <w:endnote w:type="continuationSeparator" w:id="0">
    <w:p w:rsidR="00BC5CB8" w:rsidRDefault="00BC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44A" w:rsidRDefault="0002444A">
    <w:pPr>
      <w:pStyle w:val="Stopka"/>
      <w:jc w:val="right"/>
    </w:pPr>
    <w:r>
      <w:fldChar w:fldCharType="begin"/>
    </w:r>
    <w:r>
      <w:instrText xml:space="preserve"> PAGE </w:instrText>
    </w:r>
    <w:r>
      <w:fldChar w:fldCharType="separate"/>
    </w:r>
    <w:r w:rsidR="000337D1">
      <w:rPr>
        <w:noProof/>
      </w:rPr>
      <w:t>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CB8" w:rsidRDefault="00BC5CB8">
      <w:r>
        <w:separator/>
      </w:r>
    </w:p>
  </w:footnote>
  <w:footnote w:type="continuationSeparator" w:id="0">
    <w:p w:rsidR="00BC5CB8" w:rsidRDefault="00BC5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44A" w:rsidRDefault="0002444A">
    <w:pPr>
      <w:pStyle w:val="Nagwekistopka"/>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7143"/>
    <w:multiLevelType w:val="hybridMultilevel"/>
    <w:tmpl w:val="B21E99A6"/>
    <w:styleLink w:val="Zaimportowanystyl22"/>
    <w:lvl w:ilvl="0" w:tplc="DE829DA0">
      <w:start w:val="1"/>
      <w:numFmt w:val="upperRoman"/>
      <w:lvlText w:val="%1."/>
      <w:lvlJc w:val="left"/>
      <w:pPr>
        <w:tabs>
          <w:tab w:val="left" w:pos="706"/>
          <w:tab w:val="num" w:pos="1412"/>
          <w:tab w:val="left" w:pos="2118"/>
          <w:tab w:val="left" w:pos="2824"/>
          <w:tab w:val="left" w:pos="3530"/>
          <w:tab w:val="left" w:pos="4236"/>
          <w:tab w:val="left" w:pos="4942"/>
          <w:tab w:val="left" w:pos="5648"/>
          <w:tab w:val="left" w:pos="6354"/>
          <w:tab w:val="left" w:pos="7060"/>
          <w:tab w:val="left" w:pos="7766"/>
          <w:tab w:val="left" w:pos="8472"/>
          <w:tab w:val="left" w:pos="9132"/>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3E140C">
      <w:start w:val="1"/>
      <w:numFmt w:val="lowerLetter"/>
      <w:lvlText w:val="%2."/>
      <w:lvlJc w:val="left"/>
      <w:pPr>
        <w:tabs>
          <w:tab w:val="left" w:pos="706"/>
          <w:tab w:val="left" w:pos="1412"/>
          <w:tab w:val="num" w:pos="1800"/>
          <w:tab w:val="left" w:pos="2118"/>
          <w:tab w:val="left" w:pos="2824"/>
          <w:tab w:val="left" w:pos="3530"/>
          <w:tab w:val="left" w:pos="4236"/>
          <w:tab w:val="left" w:pos="4942"/>
          <w:tab w:val="left" w:pos="5648"/>
          <w:tab w:val="left" w:pos="6354"/>
          <w:tab w:val="left" w:pos="7060"/>
          <w:tab w:val="left" w:pos="7766"/>
          <w:tab w:val="left" w:pos="8472"/>
          <w:tab w:val="left" w:pos="9132"/>
        </w:tabs>
        <w:ind w:left="1828" w:hanging="388"/>
      </w:pPr>
      <w:rPr>
        <w:rFonts w:hAnsi="Arial Unicode MS"/>
        <w:caps w:val="0"/>
        <w:smallCaps w:val="0"/>
        <w:strike w:val="0"/>
        <w:dstrike w:val="0"/>
        <w:outline w:val="0"/>
        <w:emboss w:val="0"/>
        <w:imprint w:val="0"/>
        <w:spacing w:val="0"/>
        <w:w w:val="100"/>
        <w:kern w:val="0"/>
        <w:position w:val="0"/>
        <w:highlight w:val="none"/>
        <w:vertAlign w:val="baseline"/>
      </w:rPr>
    </w:lvl>
    <w:lvl w:ilvl="2" w:tplc="5A981628">
      <w:start w:val="1"/>
      <w:numFmt w:val="lowerRoman"/>
      <w:lvlText w:val="%3."/>
      <w:lvlJc w:val="left"/>
      <w:pPr>
        <w:tabs>
          <w:tab w:val="left" w:pos="706"/>
          <w:tab w:val="left" w:pos="1412"/>
          <w:tab w:val="left" w:pos="2118"/>
          <w:tab w:val="num" w:pos="2520"/>
          <w:tab w:val="left" w:pos="2824"/>
          <w:tab w:val="left" w:pos="3530"/>
          <w:tab w:val="left" w:pos="4236"/>
          <w:tab w:val="left" w:pos="4942"/>
          <w:tab w:val="left" w:pos="5648"/>
          <w:tab w:val="left" w:pos="6354"/>
          <w:tab w:val="left" w:pos="7060"/>
          <w:tab w:val="left" w:pos="7766"/>
          <w:tab w:val="left" w:pos="8472"/>
          <w:tab w:val="left" w:pos="9132"/>
        </w:tabs>
        <w:ind w:left="2548" w:hanging="319"/>
      </w:pPr>
      <w:rPr>
        <w:rFonts w:hAnsi="Arial Unicode MS"/>
        <w:caps w:val="0"/>
        <w:smallCaps w:val="0"/>
        <w:strike w:val="0"/>
        <w:dstrike w:val="0"/>
        <w:outline w:val="0"/>
        <w:emboss w:val="0"/>
        <w:imprint w:val="0"/>
        <w:spacing w:val="0"/>
        <w:w w:val="100"/>
        <w:kern w:val="0"/>
        <w:position w:val="0"/>
        <w:highlight w:val="none"/>
        <w:vertAlign w:val="baseline"/>
      </w:rPr>
    </w:lvl>
    <w:lvl w:ilvl="3" w:tplc="7868A84C">
      <w:start w:val="1"/>
      <w:numFmt w:val="decimal"/>
      <w:lvlText w:val="%4."/>
      <w:lvlJc w:val="left"/>
      <w:pPr>
        <w:tabs>
          <w:tab w:val="left" w:pos="706"/>
          <w:tab w:val="left" w:pos="1412"/>
          <w:tab w:val="left" w:pos="2118"/>
          <w:tab w:val="left" w:pos="2824"/>
          <w:tab w:val="num" w:pos="3240"/>
          <w:tab w:val="left" w:pos="3530"/>
          <w:tab w:val="left" w:pos="4236"/>
          <w:tab w:val="left" w:pos="4942"/>
          <w:tab w:val="left" w:pos="5648"/>
          <w:tab w:val="left" w:pos="6354"/>
          <w:tab w:val="left" w:pos="7060"/>
          <w:tab w:val="left" w:pos="7766"/>
          <w:tab w:val="left" w:pos="8472"/>
          <w:tab w:val="left" w:pos="9132"/>
        </w:tabs>
        <w:ind w:left="3268" w:hanging="388"/>
      </w:pPr>
      <w:rPr>
        <w:rFonts w:hAnsi="Arial Unicode MS"/>
        <w:caps w:val="0"/>
        <w:smallCaps w:val="0"/>
        <w:strike w:val="0"/>
        <w:dstrike w:val="0"/>
        <w:outline w:val="0"/>
        <w:emboss w:val="0"/>
        <w:imprint w:val="0"/>
        <w:spacing w:val="0"/>
        <w:w w:val="100"/>
        <w:kern w:val="0"/>
        <w:position w:val="0"/>
        <w:highlight w:val="none"/>
        <w:vertAlign w:val="baseline"/>
      </w:rPr>
    </w:lvl>
    <w:lvl w:ilvl="4" w:tplc="11B0E3DC">
      <w:start w:val="1"/>
      <w:numFmt w:val="lowerLetter"/>
      <w:lvlText w:val="%5."/>
      <w:lvlJc w:val="left"/>
      <w:pPr>
        <w:tabs>
          <w:tab w:val="left" w:pos="706"/>
          <w:tab w:val="left" w:pos="1412"/>
          <w:tab w:val="left" w:pos="2118"/>
          <w:tab w:val="left" w:pos="2824"/>
          <w:tab w:val="left" w:pos="3530"/>
          <w:tab w:val="num" w:pos="3960"/>
          <w:tab w:val="left" w:pos="4236"/>
          <w:tab w:val="left" w:pos="4942"/>
          <w:tab w:val="left" w:pos="5648"/>
          <w:tab w:val="left" w:pos="6354"/>
          <w:tab w:val="left" w:pos="7060"/>
          <w:tab w:val="left" w:pos="7766"/>
          <w:tab w:val="left" w:pos="8472"/>
          <w:tab w:val="left" w:pos="9132"/>
        </w:tabs>
        <w:ind w:left="3988" w:hanging="388"/>
      </w:pPr>
      <w:rPr>
        <w:rFonts w:hAnsi="Arial Unicode MS"/>
        <w:caps w:val="0"/>
        <w:smallCaps w:val="0"/>
        <w:strike w:val="0"/>
        <w:dstrike w:val="0"/>
        <w:outline w:val="0"/>
        <w:emboss w:val="0"/>
        <w:imprint w:val="0"/>
        <w:spacing w:val="0"/>
        <w:w w:val="100"/>
        <w:kern w:val="0"/>
        <w:position w:val="0"/>
        <w:highlight w:val="none"/>
        <w:vertAlign w:val="baseline"/>
      </w:rPr>
    </w:lvl>
    <w:lvl w:ilvl="5" w:tplc="FFD2B444">
      <w:start w:val="1"/>
      <w:numFmt w:val="lowerRoman"/>
      <w:lvlText w:val="%6."/>
      <w:lvlJc w:val="left"/>
      <w:pPr>
        <w:tabs>
          <w:tab w:val="left" w:pos="706"/>
          <w:tab w:val="left" w:pos="1412"/>
          <w:tab w:val="left" w:pos="2118"/>
          <w:tab w:val="left" w:pos="2824"/>
          <w:tab w:val="left" w:pos="3530"/>
          <w:tab w:val="left" w:pos="4236"/>
          <w:tab w:val="num" w:pos="4680"/>
          <w:tab w:val="left" w:pos="4942"/>
          <w:tab w:val="left" w:pos="5648"/>
          <w:tab w:val="left" w:pos="6354"/>
          <w:tab w:val="left" w:pos="7060"/>
          <w:tab w:val="left" w:pos="7766"/>
          <w:tab w:val="left" w:pos="8472"/>
          <w:tab w:val="left" w:pos="9132"/>
        </w:tabs>
        <w:ind w:left="4708" w:hanging="319"/>
      </w:pPr>
      <w:rPr>
        <w:rFonts w:hAnsi="Arial Unicode MS"/>
        <w:caps w:val="0"/>
        <w:smallCaps w:val="0"/>
        <w:strike w:val="0"/>
        <w:dstrike w:val="0"/>
        <w:outline w:val="0"/>
        <w:emboss w:val="0"/>
        <w:imprint w:val="0"/>
        <w:spacing w:val="0"/>
        <w:w w:val="100"/>
        <w:kern w:val="0"/>
        <w:position w:val="0"/>
        <w:highlight w:val="none"/>
        <w:vertAlign w:val="baseline"/>
      </w:rPr>
    </w:lvl>
    <w:lvl w:ilvl="6" w:tplc="472E2870">
      <w:start w:val="1"/>
      <w:numFmt w:val="decimal"/>
      <w:lvlText w:val="%7."/>
      <w:lvlJc w:val="left"/>
      <w:pPr>
        <w:tabs>
          <w:tab w:val="left" w:pos="706"/>
          <w:tab w:val="left" w:pos="1412"/>
          <w:tab w:val="left" w:pos="2118"/>
          <w:tab w:val="left" w:pos="2824"/>
          <w:tab w:val="left" w:pos="3530"/>
          <w:tab w:val="left" w:pos="4236"/>
          <w:tab w:val="left" w:pos="4942"/>
          <w:tab w:val="num" w:pos="5400"/>
          <w:tab w:val="left" w:pos="5648"/>
          <w:tab w:val="left" w:pos="6354"/>
          <w:tab w:val="left" w:pos="7060"/>
          <w:tab w:val="left" w:pos="7766"/>
          <w:tab w:val="left" w:pos="8472"/>
          <w:tab w:val="left" w:pos="9132"/>
        </w:tabs>
        <w:ind w:left="5428" w:hanging="388"/>
      </w:pPr>
      <w:rPr>
        <w:rFonts w:hAnsi="Arial Unicode MS"/>
        <w:caps w:val="0"/>
        <w:smallCaps w:val="0"/>
        <w:strike w:val="0"/>
        <w:dstrike w:val="0"/>
        <w:outline w:val="0"/>
        <w:emboss w:val="0"/>
        <w:imprint w:val="0"/>
        <w:spacing w:val="0"/>
        <w:w w:val="100"/>
        <w:kern w:val="0"/>
        <w:position w:val="0"/>
        <w:highlight w:val="none"/>
        <w:vertAlign w:val="baseline"/>
      </w:rPr>
    </w:lvl>
    <w:lvl w:ilvl="7" w:tplc="D4EE2CD2">
      <w:start w:val="1"/>
      <w:numFmt w:val="lowerLetter"/>
      <w:lvlText w:val="%8."/>
      <w:lvlJc w:val="left"/>
      <w:pPr>
        <w:tabs>
          <w:tab w:val="left" w:pos="706"/>
          <w:tab w:val="left" w:pos="1412"/>
          <w:tab w:val="left" w:pos="2118"/>
          <w:tab w:val="left" w:pos="2824"/>
          <w:tab w:val="left" w:pos="3530"/>
          <w:tab w:val="left" w:pos="4236"/>
          <w:tab w:val="left" w:pos="4942"/>
          <w:tab w:val="left" w:pos="5648"/>
          <w:tab w:val="num" w:pos="6120"/>
          <w:tab w:val="left" w:pos="6354"/>
          <w:tab w:val="left" w:pos="7060"/>
          <w:tab w:val="left" w:pos="7766"/>
          <w:tab w:val="left" w:pos="8472"/>
          <w:tab w:val="left" w:pos="9132"/>
        </w:tabs>
        <w:ind w:left="6148" w:hanging="388"/>
      </w:pPr>
      <w:rPr>
        <w:rFonts w:hAnsi="Arial Unicode MS"/>
        <w:caps w:val="0"/>
        <w:smallCaps w:val="0"/>
        <w:strike w:val="0"/>
        <w:dstrike w:val="0"/>
        <w:outline w:val="0"/>
        <w:emboss w:val="0"/>
        <w:imprint w:val="0"/>
        <w:spacing w:val="0"/>
        <w:w w:val="100"/>
        <w:kern w:val="0"/>
        <w:position w:val="0"/>
        <w:highlight w:val="none"/>
        <w:vertAlign w:val="baseline"/>
      </w:rPr>
    </w:lvl>
    <w:lvl w:ilvl="8" w:tplc="FD680C50">
      <w:start w:val="1"/>
      <w:numFmt w:val="lowerRoman"/>
      <w:lvlText w:val="%9."/>
      <w:lvlJc w:val="left"/>
      <w:pPr>
        <w:tabs>
          <w:tab w:val="left" w:pos="706"/>
          <w:tab w:val="left" w:pos="1412"/>
          <w:tab w:val="left" w:pos="2118"/>
          <w:tab w:val="left" w:pos="2824"/>
          <w:tab w:val="left" w:pos="3530"/>
          <w:tab w:val="left" w:pos="4236"/>
          <w:tab w:val="left" w:pos="4942"/>
          <w:tab w:val="left" w:pos="5648"/>
          <w:tab w:val="left" w:pos="6354"/>
          <w:tab w:val="num" w:pos="6840"/>
          <w:tab w:val="left" w:pos="7060"/>
          <w:tab w:val="left" w:pos="7766"/>
          <w:tab w:val="left" w:pos="8472"/>
          <w:tab w:val="left" w:pos="9132"/>
        </w:tabs>
        <w:ind w:left="6868" w:hanging="3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8EB5066"/>
    <w:multiLevelType w:val="hybridMultilevel"/>
    <w:tmpl w:val="18DABB5A"/>
    <w:lvl w:ilvl="0" w:tplc="058412A4">
      <w:start w:val="1"/>
      <w:numFmt w:val="bullet"/>
      <w:lvlText w:val="·"/>
      <w:lvlJc w:val="left"/>
      <w:pPr>
        <w:tabs>
          <w:tab w:val="num" w:pos="706"/>
          <w:tab w:val="left" w:pos="1412"/>
          <w:tab w:val="left" w:pos="2118"/>
          <w:tab w:val="left" w:pos="282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503F5E">
      <w:start w:val="1"/>
      <w:numFmt w:val="bullet"/>
      <w:lvlText w:val="o"/>
      <w:lvlJc w:val="left"/>
      <w:pPr>
        <w:tabs>
          <w:tab w:val="left" w:pos="706"/>
          <w:tab w:val="num" w:pos="1412"/>
          <w:tab w:val="left" w:pos="2118"/>
          <w:tab w:val="left" w:pos="2824"/>
        </w:tabs>
        <w:ind w:left="142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A0C7FE">
      <w:start w:val="1"/>
      <w:numFmt w:val="bullet"/>
      <w:lvlText w:val="▪"/>
      <w:lvlJc w:val="left"/>
      <w:pPr>
        <w:tabs>
          <w:tab w:val="left" w:pos="706"/>
          <w:tab w:val="left" w:pos="1412"/>
          <w:tab w:val="num" w:pos="2118"/>
          <w:tab w:val="left" w:pos="2824"/>
        </w:tabs>
        <w:ind w:left="213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24FE1C">
      <w:start w:val="1"/>
      <w:numFmt w:val="bullet"/>
      <w:lvlText w:val="·"/>
      <w:lvlJc w:val="left"/>
      <w:pPr>
        <w:tabs>
          <w:tab w:val="left" w:pos="706"/>
          <w:tab w:val="left" w:pos="1412"/>
          <w:tab w:val="left" w:pos="2118"/>
          <w:tab w:val="num" w:pos="2824"/>
        </w:tabs>
        <w:ind w:left="2838" w:hanging="3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0687CC">
      <w:start w:val="1"/>
      <w:numFmt w:val="bullet"/>
      <w:lvlText w:val="o"/>
      <w:lvlJc w:val="left"/>
      <w:pPr>
        <w:tabs>
          <w:tab w:val="left" w:pos="706"/>
          <w:tab w:val="left" w:pos="1412"/>
          <w:tab w:val="left" w:pos="2118"/>
          <w:tab w:val="left" w:pos="2824"/>
          <w:tab w:val="num" w:pos="3530"/>
        </w:tabs>
        <w:ind w:left="3544" w:hanging="3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C4B3AE">
      <w:start w:val="1"/>
      <w:numFmt w:val="bullet"/>
      <w:lvlText w:val="▪"/>
      <w:lvlJc w:val="left"/>
      <w:pPr>
        <w:tabs>
          <w:tab w:val="left" w:pos="706"/>
          <w:tab w:val="left" w:pos="1412"/>
          <w:tab w:val="left" w:pos="2118"/>
          <w:tab w:val="left" w:pos="2824"/>
          <w:tab w:val="num" w:pos="4236"/>
        </w:tabs>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EE00D6">
      <w:start w:val="1"/>
      <w:numFmt w:val="bullet"/>
      <w:lvlText w:val="·"/>
      <w:lvlJc w:val="left"/>
      <w:pPr>
        <w:tabs>
          <w:tab w:val="left" w:pos="706"/>
          <w:tab w:val="left" w:pos="1412"/>
          <w:tab w:val="left" w:pos="2118"/>
          <w:tab w:val="left" w:pos="2824"/>
          <w:tab w:val="num" w:pos="4942"/>
        </w:tabs>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CA0FD2">
      <w:start w:val="1"/>
      <w:numFmt w:val="bullet"/>
      <w:lvlText w:val="o"/>
      <w:lvlJc w:val="left"/>
      <w:pPr>
        <w:tabs>
          <w:tab w:val="left" w:pos="706"/>
          <w:tab w:val="left" w:pos="1412"/>
          <w:tab w:val="left" w:pos="2118"/>
          <w:tab w:val="left" w:pos="2824"/>
          <w:tab w:val="num" w:pos="5648"/>
        </w:tabs>
        <w:ind w:left="566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6890B6">
      <w:start w:val="1"/>
      <w:numFmt w:val="bullet"/>
      <w:lvlText w:val="▪"/>
      <w:lvlJc w:val="left"/>
      <w:pPr>
        <w:tabs>
          <w:tab w:val="left" w:pos="706"/>
          <w:tab w:val="left" w:pos="1412"/>
          <w:tab w:val="left" w:pos="2118"/>
          <w:tab w:val="left" w:pos="2824"/>
          <w:tab w:val="num" w:pos="6354"/>
        </w:tabs>
        <w:ind w:left="6368" w:hanging="2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A63196C"/>
    <w:multiLevelType w:val="hybridMultilevel"/>
    <w:tmpl w:val="CF9637CE"/>
    <w:styleLink w:val="Zaimportowanystyl26"/>
    <w:lvl w:ilvl="0" w:tplc="3FF025BC">
      <w:start w:val="1"/>
      <w:numFmt w:val="decimal"/>
      <w:lvlText w:val="%1."/>
      <w:lvlJc w:val="left"/>
      <w:pPr>
        <w:ind w:left="567"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8FEF0E4">
      <w:start w:val="1"/>
      <w:numFmt w:val="decimal"/>
      <w:lvlText w:val="%2."/>
      <w:lvlJc w:val="left"/>
      <w:pPr>
        <w:ind w:left="10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05ADC40">
      <w:start w:val="1"/>
      <w:numFmt w:val="decimal"/>
      <w:lvlText w:val="%3."/>
      <w:lvlJc w:val="left"/>
      <w:pPr>
        <w:ind w:left="172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2508570">
      <w:start w:val="1"/>
      <w:numFmt w:val="decimal"/>
      <w:lvlText w:val="%4."/>
      <w:lvlJc w:val="left"/>
      <w:pPr>
        <w:ind w:left="244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07464BA">
      <w:start w:val="1"/>
      <w:numFmt w:val="decimal"/>
      <w:lvlText w:val="%5."/>
      <w:lvlJc w:val="left"/>
      <w:pPr>
        <w:ind w:left="316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6767FC6">
      <w:start w:val="1"/>
      <w:numFmt w:val="decimal"/>
      <w:lvlText w:val="%6."/>
      <w:lvlJc w:val="left"/>
      <w:pPr>
        <w:ind w:left="388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1ACE56E">
      <w:start w:val="1"/>
      <w:numFmt w:val="decimal"/>
      <w:lvlText w:val="%7."/>
      <w:lvlJc w:val="left"/>
      <w:pPr>
        <w:ind w:left="460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B16126E">
      <w:start w:val="1"/>
      <w:numFmt w:val="decimal"/>
      <w:lvlText w:val="%8."/>
      <w:lvlJc w:val="left"/>
      <w:pPr>
        <w:ind w:left="532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4C2DE8E">
      <w:start w:val="1"/>
      <w:numFmt w:val="decimal"/>
      <w:lvlText w:val="%9."/>
      <w:lvlJc w:val="left"/>
      <w:pPr>
        <w:ind w:left="6043"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C677BAF"/>
    <w:multiLevelType w:val="multilevel"/>
    <w:tmpl w:val="090C8D3C"/>
    <w:lvl w:ilvl="0">
      <w:start w:val="3"/>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5930FA"/>
    <w:multiLevelType w:val="multilevel"/>
    <w:tmpl w:val="5BC0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294A8D"/>
    <w:multiLevelType w:val="hybridMultilevel"/>
    <w:tmpl w:val="A09E5CD2"/>
    <w:lvl w:ilvl="0" w:tplc="76CAB7D4">
      <w:start w:val="1"/>
      <w:numFmt w:val="bullet"/>
      <w:lvlText w:val="·"/>
      <w:lvlJc w:val="left"/>
      <w:pPr>
        <w:tabs>
          <w:tab w:val="num" w:pos="706"/>
          <w:tab w:val="left" w:pos="1412"/>
          <w:tab w:val="left" w:pos="2118"/>
          <w:tab w:val="left" w:pos="282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1AAEDA">
      <w:start w:val="1"/>
      <w:numFmt w:val="bullet"/>
      <w:lvlText w:val="o"/>
      <w:lvlJc w:val="left"/>
      <w:pPr>
        <w:tabs>
          <w:tab w:val="left" w:pos="706"/>
          <w:tab w:val="num" w:pos="1412"/>
          <w:tab w:val="left" w:pos="2118"/>
          <w:tab w:val="left" w:pos="2824"/>
        </w:tabs>
        <w:ind w:left="142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E0035A">
      <w:start w:val="1"/>
      <w:numFmt w:val="bullet"/>
      <w:lvlText w:val="▪"/>
      <w:lvlJc w:val="left"/>
      <w:pPr>
        <w:tabs>
          <w:tab w:val="left" w:pos="706"/>
          <w:tab w:val="left" w:pos="1412"/>
          <w:tab w:val="num" w:pos="2118"/>
          <w:tab w:val="left" w:pos="2824"/>
        </w:tabs>
        <w:ind w:left="213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FC23F6">
      <w:start w:val="1"/>
      <w:numFmt w:val="bullet"/>
      <w:lvlText w:val="·"/>
      <w:lvlJc w:val="left"/>
      <w:pPr>
        <w:tabs>
          <w:tab w:val="left" w:pos="706"/>
          <w:tab w:val="left" w:pos="1412"/>
          <w:tab w:val="left" w:pos="2118"/>
          <w:tab w:val="num" w:pos="2824"/>
        </w:tabs>
        <w:ind w:left="2838" w:hanging="3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EEAFFC">
      <w:start w:val="1"/>
      <w:numFmt w:val="bullet"/>
      <w:lvlText w:val="o"/>
      <w:lvlJc w:val="left"/>
      <w:pPr>
        <w:tabs>
          <w:tab w:val="left" w:pos="706"/>
          <w:tab w:val="left" w:pos="1412"/>
          <w:tab w:val="left" w:pos="2118"/>
          <w:tab w:val="left" w:pos="2824"/>
          <w:tab w:val="num" w:pos="3530"/>
        </w:tabs>
        <w:ind w:left="3544" w:hanging="3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B82332">
      <w:start w:val="1"/>
      <w:numFmt w:val="bullet"/>
      <w:lvlText w:val="▪"/>
      <w:lvlJc w:val="left"/>
      <w:pPr>
        <w:tabs>
          <w:tab w:val="left" w:pos="706"/>
          <w:tab w:val="left" w:pos="1412"/>
          <w:tab w:val="left" w:pos="2118"/>
          <w:tab w:val="left" w:pos="2824"/>
          <w:tab w:val="num" w:pos="4236"/>
        </w:tabs>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7ACA1E">
      <w:start w:val="1"/>
      <w:numFmt w:val="bullet"/>
      <w:lvlText w:val="·"/>
      <w:lvlJc w:val="left"/>
      <w:pPr>
        <w:tabs>
          <w:tab w:val="left" w:pos="706"/>
          <w:tab w:val="left" w:pos="1412"/>
          <w:tab w:val="left" w:pos="2118"/>
          <w:tab w:val="left" w:pos="2824"/>
          <w:tab w:val="num" w:pos="4942"/>
        </w:tabs>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74B424">
      <w:start w:val="1"/>
      <w:numFmt w:val="bullet"/>
      <w:lvlText w:val="o"/>
      <w:lvlJc w:val="left"/>
      <w:pPr>
        <w:tabs>
          <w:tab w:val="left" w:pos="706"/>
          <w:tab w:val="left" w:pos="1412"/>
          <w:tab w:val="left" w:pos="2118"/>
          <w:tab w:val="left" w:pos="2824"/>
          <w:tab w:val="num" w:pos="5648"/>
        </w:tabs>
        <w:ind w:left="566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AAF696">
      <w:start w:val="1"/>
      <w:numFmt w:val="bullet"/>
      <w:lvlText w:val="▪"/>
      <w:lvlJc w:val="left"/>
      <w:pPr>
        <w:tabs>
          <w:tab w:val="left" w:pos="706"/>
          <w:tab w:val="left" w:pos="1412"/>
          <w:tab w:val="left" w:pos="2118"/>
          <w:tab w:val="left" w:pos="2824"/>
          <w:tab w:val="num" w:pos="6354"/>
        </w:tabs>
        <w:ind w:left="6368" w:hanging="2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137A7084"/>
    <w:multiLevelType w:val="hybridMultilevel"/>
    <w:tmpl w:val="82C0A3BA"/>
    <w:styleLink w:val="Zaimportowanystyl25"/>
    <w:lvl w:ilvl="0" w:tplc="8458A3E4">
      <w:start w:val="1"/>
      <w:numFmt w:val="bullet"/>
      <w:lvlText w:val="-"/>
      <w:lvlJc w:val="left"/>
      <w:pPr>
        <w:ind w:left="47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EF6FAA2">
      <w:start w:val="1"/>
      <w:numFmt w:val="bullet"/>
      <w:lvlText w:val="o"/>
      <w:lvlJc w:val="left"/>
      <w:pPr>
        <w:ind w:left="155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348CCE">
      <w:start w:val="1"/>
      <w:numFmt w:val="bullet"/>
      <w:lvlText w:val="▪"/>
      <w:lvlJc w:val="left"/>
      <w:pPr>
        <w:ind w:left="227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082002">
      <w:start w:val="1"/>
      <w:numFmt w:val="bullet"/>
      <w:lvlText w:val="·"/>
      <w:lvlJc w:val="left"/>
      <w:pPr>
        <w:ind w:left="299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E063F0">
      <w:start w:val="1"/>
      <w:numFmt w:val="bullet"/>
      <w:lvlText w:val="o"/>
      <w:lvlJc w:val="left"/>
      <w:pPr>
        <w:ind w:left="371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9AC770">
      <w:start w:val="1"/>
      <w:numFmt w:val="bullet"/>
      <w:lvlText w:val="▪"/>
      <w:lvlJc w:val="left"/>
      <w:pPr>
        <w:ind w:left="443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B6CD3E">
      <w:start w:val="1"/>
      <w:numFmt w:val="bullet"/>
      <w:lvlText w:val="·"/>
      <w:lvlJc w:val="left"/>
      <w:pPr>
        <w:ind w:left="515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705E30">
      <w:start w:val="1"/>
      <w:numFmt w:val="bullet"/>
      <w:lvlText w:val="o"/>
      <w:lvlJc w:val="left"/>
      <w:pPr>
        <w:ind w:left="587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E22936">
      <w:start w:val="1"/>
      <w:numFmt w:val="bullet"/>
      <w:lvlText w:val="▪"/>
      <w:lvlJc w:val="left"/>
      <w:pPr>
        <w:ind w:left="659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24BE50AB"/>
    <w:multiLevelType w:val="hybridMultilevel"/>
    <w:tmpl w:val="B21E99A6"/>
    <w:numStyleLink w:val="Zaimportowanystyl22"/>
  </w:abstractNum>
  <w:abstractNum w:abstractNumId="8">
    <w:nsid w:val="2B440C8E"/>
    <w:multiLevelType w:val="hybridMultilevel"/>
    <w:tmpl w:val="82C0A3BA"/>
    <w:numStyleLink w:val="Zaimportowanystyl25"/>
  </w:abstractNum>
  <w:abstractNum w:abstractNumId="9">
    <w:nsid w:val="2B8B3FD0"/>
    <w:multiLevelType w:val="hybridMultilevel"/>
    <w:tmpl w:val="CF9637CE"/>
    <w:numStyleLink w:val="Zaimportowanystyl26"/>
  </w:abstractNum>
  <w:abstractNum w:abstractNumId="10">
    <w:nsid w:val="344C15BE"/>
    <w:multiLevelType w:val="hybridMultilevel"/>
    <w:tmpl w:val="AB0A263A"/>
    <w:styleLink w:val="Zaimportowanystyl24"/>
    <w:lvl w:ilvl="0" w:tplc="04C42CFE">
      <w:start w:val="1"/>
      <w:numFmt w:val="bullet"/>
      <w:lvlText w:val="-"/>
      <w:lvlJc w:val="left"/>
      <w:pPr>
        <w:ind w:left="473" w:hanging="2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54C76E">
      <w:start w:val="1"/>
      <w:numFmt w:val="bullet"/>
      <w:lvlText w:val="o"/>
      <w:lvlJc w:val="left"/>
      <w:pPr>
        <w:ind w:left="1193"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EC8FCE">
      <w:start w:val="1"/>
      <w:numFmt w:val="bullet"/>
      <w:lvlText w:val="▪"/>
      <w:lvlJc w:val="left"/>
      <w:pPr>
        <w:ind w:left="1913"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54697C">
      <w:start w:val="1"/>
      <w:numFmt w:val="bullet"/>
      <w:lvlText w:val="·"/>
      <w:lvlJc w:val="left"/>
      <w:pPr>
        <w:ind w:left="2633" w:hanging="2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8AFA6C">
      <w:start w:val="1"/>
      <w:numFmt w:val="bullet"/>
      <w:lvlText w:val="o"/>
      <w:lvlJc w:val="left"/>
      <w:pPr>
        <w:ind w:left="3353"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72D4FE">
      <w:start w:val="1"/>
      <w:numFmt w:val="bullet"/>
      <w:lvlText w:val="▪"/>
      <w:lvlJc w:val="left"/>
      <w:pPr>
        <w:ind w:left="4073"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60D8A2">
      <w:start w:val="1"/>
      <w:numFmt w:val="bullet"/>
      <w:lvlText w:val="·"/>
      <w:lvlJc w:val="left"/>
      <w:pPr>
        <w:ind w:left="4793" w:hanging="2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160BA4">
      <w:start w:val="1"/>
      <w:numFmt w:val="bullet"/>
      <w:lvlText w:val="o"/>
      <w:lvlJc w:val="left"/>
      <w:pPr>
        <w:ind w:left="5513"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2A52D6">
      <w:start w:val="1"/>
      <w:numFmt w:val="bullet"/>
      <w:lvlText w:val="▪"/>
      <w:lvlJc w:val="left"/>
      <w:pPr>
        <w:ind w:left="6233"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35094A2B"/>
    <w:multiLevelType w:val="hybridMultilevel"/>
    <w:tmpl w:val="1B502536"/>
    <w:lvl w:ilvl="0" w:tplc="D054AB60">
      <w:start w:val="1"/>
      <w:numFmt w:val="bullet"/>
      <w:lvlText w:val="·"/>
      <w:lvlJc w:val="left"/>
      <w:pPr>
        <w:tabs>
          <w:tab w:val="left" w:pos="706"/>
          <w:tab w:val="left" w:pos="1412"/>
          <w:tab w:val="left" w:pos="2118"/>
          <w:tab w:val="left" w:pos="2824"/>
        </w:tabs>
        <w:ind w:left="360" w:hanging="2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DC2176">
      <w:start w:val="1"/>
      <w:numFmt w:val="bullet"/>
      <w:lvlText w:val="o"/>
      <w:lvlJc w:val="left"/>
      <w:pPr>
        <w:tabs>
          <w:tab w:val="left" w:pos="706"/>
          <w:tab w:val="left" w:pos="1412"/>
          <w:tab w:val="left" w:pos="2118"/>
          <w:tab w:val="left" w:pos="2824"/>
        </w:tabs>
        <w:ind w:left="1080" w:hanging="2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D2C246">
      <w:start w:val="1"/>
      <w:numFmt w:val="bullet"/>
      <w:lvlText w:val="▪"/>
      <w:lvlJc w:val="left"/>
      <w:pPr>
        <w:tabs>
          <w:tab w:val="left" w:pos="706"/>
          <w:tab w:val="left" w:pos="1412"/>
          <w:tab w:val="left" w:pos="2118"/>
          <w:tab w:val="left" w:pos="2824"/>
        </w:tabs>
        <w:ind w:left="1800" w:hanging="2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880506">
      <w:start w:val="1"/>
      <w:numFmt w:val="bullet"/>
      <w:lvlText w:val="·"/>
      <w:lvlJc w:val="left"/>
      <w:pPr>
        <w:tabs>
          <w:tab w:val="left" w:pos="706"/>
          <w:tab w:val="left" w:pos="1412"/>
          <w:tab w:val="left" w:pos="2118"/>
          <w:tab w:val="left" w:pos="2824"/>
        </w:tabs>
        <w:ind w:left="2520" w:hanging="2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A2ACF4">
      <w:start w:val="1"/>
      <w:numFmt w:val="bullet"/>
      <w:lvlText w:val="o"/>
      <w:lvlJc w:val="left"/>
      <w:pPr>
        <w:tabs>
          <w:tab w:val="left" w:pos="706"/>
          <w:tab w:val="left" w:pos="1412"/>
          <w:tab w:val="left" w:pos="2118"/>
          <w:tab w:val="left" w:pos="2824"/>
        </w:tabs>
        <w:ind w:left="3240" w:hanging="2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405244">
      <w:start w:val="1"/>
      <w:numFmt w:val="bullet"/>
      <w:lvlText w:val="▪"/>
      <w:lvlJc w:val="left"/>
      <w:pPr>
        <w:tabs>
          <w:tab w:val="left" w:pos="706"/>
          <w:tab w:val="left" w:pos="1412"/>
          <w:tab w:val="left" w:pos="2118"/>
          <w:tab w:val="left" w:pos="2824"/>
        </w:tabs>
        <w:ind w:left="3960" w:hanging="2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462C32">
      <w:start w:val="1"/>
      <w:numFmt w:val="bullet"/>
      <w:lvlText w:val="·"/>
      <w:lvlJc w:val="left"/>
      <w:pPr>
        <w:tabs>
          <w:tab w:val="left" w:pos="706"/>
          <w:tab w:val="left" w:pos="1412"/>
          <w:tab w:val="left" w:pos="2118"/>
          <w:tab w:val="left" w:pos="2824"/>
        </w:tabs>
        <w:ind w:left="4680" w:hanging="2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16ED12">
      <w:start w:val="1"/>
      <w:numFmt w:val="bullet"/>
      <w:lvlText w:val="o"/>
      <w:lvlJc w:val="left"/>
      <w:pPr>
        <w:tabs>
          <w:tab w:val="left" w:pos="706"/>
          <w:tab w:val="left" w:pos="1412"/>
          <w:tab w:val="left" w:pos="2118"/>
          <w:tab w:val="left" w:pos="2824"/>
        </w:tabs>
        <w:ind w:left="5400" w:hanging="2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5A7398">
      <w:start w:val="1"/>
      <w:numFmt w:val="bullet"/>
      <w:lvlText w:val="▪"/>
      <w:lvlJc w:val="left"/>
      <w:pPr>
        <w:tabs>
          <w:tab w:val="left" w:pos="706"/>
          <w:tab w:val="left" w:pos="1412"/>
          <w:tab w:val="left" w:pos="2118"/>
          <w:tab w:val="left" w:pos="2824"/>
        </w:tabs>
        <w:ind w:left="6120" w:hanging="23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36AD596F"/>
    <w:multiLevelType w:val="hybridMultilevel"/>
    <w:tmpl w:val="5EC87B34"/>
    <w:lvl w:ilvl="0" w:tplc="F7505872">
      <w:start w:val="1"/>
      <w:numFmt w:val="bullet"/>
      <w:lvlText w:val="·"/>
      <w:lvlJc w:val="left"/>
      <w:pPr>
        <w:tabs>
          <w:tab w:val="num" w:pos="706"/>
          <w:tab w:val="left" w:pos="1412"/>
          <w:tab w:val="left" w:pos="2118"/>
          <w:tab w:val="left" w:pos="282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5049CA">
      <w:start w:val="1"/>
      <w:numFmt w:val="bullet"/>
      <w:lvlText w:val="o"/>
      <w:lvlJc w:val="left"/>
      <w:pPr>
        <w:tabs>
          <w:tab w:val="left" w:pos="706"/>
          <w:tab w:val="num" w:pos="1412"/>
          <w:tab w:val="left" w:pos="2118"/>
          <w:tab w:val="left" w:pos="2824"/>
        </w:tabs>
        <w:ind w:left="142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0E14DC">
      <w:start w:val="1"/>
      <w:numFmt w:val="bullet"/>
      <w:lvlText w:val="▪"/>
      <w:lvlJc w:val="left"/>
      <w:pPr>
        <w:tabs>
          <w:tab w:val="left" w:pos="706"/>
          <w:tab w:val="left" w:pos="1412"/>
          <w:tab w:val="num" w:pos="2118"/>
          <w:tab w:val="left" w:pos="2824"/>
        </w:tabs>
        <w:ind w:left="213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CCF374">
      <w:start w:val="1"/>
      <w:numFmt w:val="bullet"/>
      <w:lvlText w:val="·"/>
      <w:lvlJc w:val="left"/>
      <w:pPr>
        <w:tabs>
          <w:tab w:val="left" w:pos="706"/>
          <w:tab w:val="left" w:pos="1412"/>
          <w:tab w:val="left" w:pos="2118"/>
          <w:tab w:val="num" w:pos="2824"/>
        </w:tabs>
        <w:ind w:left="2838" w:hanging="3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98727E">
      <w:start w:val="1"/>
      <w:numFmt w:val="bullet"/>
      <w:lvlText w:val="o"/>
      <w:lvlJc w:val="left"/>
      <w:pPr>
        <w:tabs>
          <w:tab w:val="left" w:pos="706"/>
          <w:tab w:val="left" w:pos="1412"/>
          <w:tab w:val="left" w:pos="2118"/>
          <w:tab w:val="left" w:pos="2824"/>
          <w:tab w:val="num" w:pos="3530"/>
        </w:tabs>
        <w:ind w:left="3544" w:hanging="3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7A4F80">
      <w:start w:val="1"/>
      <w:numFmt w:val="bullet"/>
      <w:lvlText w:val="▪"/>
      <w:lvlJc w:val="left"/>
      <w:pPr>
        <w:tabs>
          <w:tab w:val="left" w:pos="706"/>
          <w:tab w:val="left" w:pos="1412"/>
          <w:tab w:val="left" w:pos="2118"/>
          <w:tab w:val="left" w:pos="2824"/>
          <w:tab w:val="num" w:pos="4236"/>
        </w:tabs>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C8B188">
      <w:start w:val="1"/>
      <w:numFmt w:val="bullet"/>
      <w:lvlText w:val="·"/>
      <w:lvlJc w:val="left"/>
      <w:pPr>
        <w:tabs>
          <w:tab w:val="left" w:pos="706"/>
          <w:tab w:val="left" w:pos="1412"/>
          <w:tab w:val="left" w:pos="2118"/>
          <w:tab w:val="left" w:pos="2824"/>
          <w:tab w:val="num" w:pos="4942"/>
        </w:tabs>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F62862">
      <w:start w:val="1"/>
      <w:numFmt w:val="bullet"/>
      <w:lvlText w:val="o"/>
      <w:lvlJc w:val="left"/>
      <w:pPr>
        <w:tabs>
          <w:tab w:val="left" w:pos="706"/>
          <w:tab w:val="left" w:pos="1412"/>
          <w:tab w:val="left" w:pos="2118"/>
          <w:tab w:val="left" w:pos="2824"/>
          <w:tab w:val="num" w:pos="5648"/>
        </w:tabs>
        <w:ind w:left="566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10CAD2">
      <w:start w:val="1"/>
      <w:numFmt w:val="bullet"/>
      <w:lvlText w:val="▪"/>
      <w:lvlJc w:val="left"/>
      <w:pPr>
        <w:tabs>
          <w:tab w:val="left" w:pos="706"/>
          <w:tab w:val="left" w:pos="1412"/>
          <w:tab w:val="left" w:pos="2118"/>
          <w:tab w:val="left" w:pos="2824"/>
          <w:tab w:val="num" w:pos="6354"/>
        </w:tabs>
        <w:ind w:left="6368" w:hanging="2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3ADC528F"/>
    <w:multiLevelType w:val="hybridMultilevel"/>
    <w:tmpl w:val="EB3C1E22"/>
    <w:lvl w:ilvl="0" w:tplc="7E1C85E8">
      <w:start w:val="1"/>
      <w:numFmt w:val="bullet"/>
      <w:lvlText w:val="·"/>
      <w:lvlJc w:val="left"/>
      <w:pPr>
        <w:tabs>
          <w:tab w:val="num" w:pos="706"/>
          <w:tab w:val="left" w:pos="1412"/>
          <w:tab w:val="left" w:pos="2118"/>
          <w:tab w:val="left" w:pos="282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D8ACA2">
      <w:start w:val="1"/>
      <w:numFmt w:val="bullet"/>
      <w:lvlText w:val="o"/>
      <w:lvlJc w:val="left"/>
      <w:pPr>
        <w:tabs>
          <w:tab w:val="left" w:pos="706"/>
          <w:tab w:val="num" w:pos="1412"/>
          <w:tab w:val="left" w:pos="2118"/>
          <w:tab w:val="left" w:pos="2824"/>
        </w:tabs>
        <w:ind w:left="142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E62046">
      <w:start w:val="1"/>
      <w:numFmt w:val="bullet"/>
      <w:lvlText w:val="▪"/>
      <w:lvlJc w:val="left"/>
      <w:pPr>
        <w:tabs>
          <w:tab w:val="left" w:pos="706"/>
          <w:tab w:val="left" w:pos="1412"/>
          <w:tab w:val="num" w:pos="2118"/>
          <w:tab w:val="left" w:pos="2824"/>
        </w:tabs>
        <w:ind w:left="213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44B418">
      <w:start w:val="1"/>
      <w:numFmt w:val="bullet"/>
      <w:lvlText w:val="·"/>
      <w:lvlJc w:val="left"/>
      <w:pPr>
        <w:tabs>
          <w:tab w:val="left" w:pos="706"/>
          <w:tab w:val="left" w:pos="1412"/>
          <w:tab w:val="left" w:pos="2118"/>
          <w:tab w:val="num" w:pos="2824"/>
        </w:tabs>
        <w:ind w:left="2838" w:hanging="3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C013D4">
      <w:start w:val="1"/>
      <w:numFmt w:val="bullet"/>
      <w:lvlText w:val="o"/>
      <w:lvlJc w:val="left"/>
      <w:pPr>
        <w:tabs>
          <w:tab w:val="left" w:pos="706"/>
          <w:tab w:val="left" w:pos="1412"/>
          <w:tab w:val="left" w:pos="2118"/>
          <w:tab w:val="left" w:pos="2824"/>
          <w:tab w:val="num" w:pos="3530"/>
        </w:tabs>
        <w:ind w:left="3544" w:hanging="3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027048">
      <w:start w:val="1"/>
      <w:numFmt w:val="bullet"/>
      <w:lvlText w:val="▪"/>
      <w:lvlJc w:val="left"/>
      <w:pPr>
        <w:tabs>
          <w:tab w:val="left" w:pos="706"/>
          <w:tab w:val="left" w:pos="1412"/>
          <w:tab w:val="left" w:pos="2118"/>
          <w:tab w:val="left" w:pos="2824"/>
          <w:tab w:val="num" w:pos="4236"/>
        </w:tabs>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489A52">
      <w:start w:val="1"/>
      <w:numFmt w:val="bullet"/>
      <w:lvlText w:val="·"/>
      <w:lvlJc w:val="left"/>
      <w:pPr>
        <w:tabs>
          <w:tab w:val="left" w:pos="706"/>
          <w:tab w:val="left" w:pos="1412"/>
          <w:tab w:val="left" w:pos="2118"/>
          <w:tab w:val="left" w:pos="2824"/>
          <w:tab w:val="num" w:pos="4942"/>
        </w:tabs>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B8B7B2">
      <w:start w:val="1"/>
      <w:numFmt w:val="bullet"/>
      <w:lvlText w:val="o"/>
      <w:lvlJc w:val="left"/>
      <w:pPr>
        <w:tabs>
          <w:tab w:val="left" w:pos="706"/>
          <w:tab w:val="left" w:pos="1412"/>
          <w:tab w:val="left" w:pos="2118"/>
          <w:tab w:val="left" w:pos="2824"/>
          <w:tab w:val="num" w:pos="5648"/>
        </w:tabs>
        <w:ind w:left="566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584698">
      <w:start w:val="1"/>
      <w:numFmt w:val="bullet"/>
      <w:lvlText w:val="▪"/>
      <w:lvlJc w:val="left"/>
      <w:pPr>
        <w:tabs>
          <w:tab w:val="left" w:pos="706"/>
          <w:tab w:val="left" w:pos="1412"/>
          <w:tab w:val="left" w:pos="2118"/>
          <w:tab w:val="left" w:pos="2824"/>
          <w:tab w:val="num" w:pos="6354"/>
        </w:tabs>
        <w:ind w:left="6368" w:hanging="2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3BAC6584"/>
    <w:multiLevelType w:val="hybridMultilevel"/>
    <w:tmpl w:val="B02E7C40"/>
    <w:lvl w:ilvl="0" w:tplc="199CE2A4">
      <w:start w:val="1"/>
      <w:numFmt w:val="bullet"/>
      <w:lvlText w:val="·"/>
      <w:lvlJc w:val="left"/>
      <w:pPr>
        <w:tabs>
          <w:tab w:val="num" w:pos="204"/>
          <w:tab w:val="left" w:pos="1412"/>
          <w:tab w:val="left" w:pos="2118"/>
          <w:tab w:val="left" w:pos="2824"/>
        </w:tabs>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7CB7CE">
      <w:start w:val="1"/>
      <w:numFmt w:val="bullet"/>
      <w:lvlText w:val="o"/>
      <w:lvlJc w:val="left"/>
      <w:pPr>
        <w:tabs>
          <w:tab w:val="left" w:pos="345"/>
          <w:tab w:val="left" w:pos="2118"/>
          <w:tab w:val="left" w:pos="2824"/>
        </w:tabs>
        <w:ind w:left="629"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E92EF9E">
      <w:start w:val="1"/>
      <w:numFmt w:val="bullet"/>
      <w:lvlText w:val="▪"/>
      <w:lvlJc w:val="left"/>
      <w:pPr>
        <w:tabs>
          <w:tab w:val="left" w:pos="345"/>
          <w:tab w:val="left" w:pos="629"/>
          <w:tab w:val="left" w:pos="2118"/>
          <w:tab w:val="left" w:pos="2824"/>
        </w:tabs>
        <w:ind w:left="1335" w:hanging="2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CBCAD98">
      <w:start w:val="1"/>
      <w:numFmt w:val="bullet"/>
      <w:lvlText w:val="•"/>
      <w:lvlJc w:val="left"/>
      <w:pPr>
        <w:tabs>
          <w:tab w:val="left" w:pos="345"/>
          <w:tab w:val="left" w:pos="629"/>
          <w:tab w:val="left" w:pos="2118"/>
          <w:tab w:val="left" w:pos="2824"/>
        </w:tabs>
        <w:ind w:left="2041" w:hanging="25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F4CD014">
      <w:start w:val="1"/>
      <w:numFmt w:val="bullet"/>
      <w:lvlText w:val="o"/>
      <w:lvlJc w:val="left"/>
      <w:pPr>
        <w:tabs>
          <w:tab w:val="left" w:pos="345"/>
          <w:tab w:val="left" w:pos="629"/>
          <w:tab w:val="left" w:pos="2118"/>
          <w:tab w:val="left" w:pos="2824"/>
        </w:tabs>
        <w:ind w:left="2747" w:hanging="24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1CA9B2A">
      <w:start w:val="1"/>
      <w:numFmt w:val="bullet"/>
      <w:lvlText w:val="▪"/>
      <w:lvlJc w:val="left"/>
      <w:pPr>
        <w:tabs>
          <w:tab w:val="left" w:pos="345"/>
          <w:tab w:val="left" w:pos="629"/>
          <w:tab w:val="left" w:pos="2118"/>
          <w:tab w:val="left" w:pos="2824"/>
        </w:tabs>
        <w:ind w:left="3453" w:hanging="22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E389F5A">
      <w:start w:val="1"/>
      <w:numFmt w:val="bullet"/>
      <w:lvlText w:val="•"/>
      <w:lvlJc w:val="left"/>
      <w:pPr>
        <w:tabs>
          <w:tab w:val="left" w:pos="345"/>
          <w:tab w:val="left" w:pos="629"/>
          <w:tab w:val="left" w:pos="2118"/>
          <w:tab w:val="left" w:pos="2824"/>
        </w:tabs>
        <w:ind w:left="4159" w:hanging="21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44AE572">
      <w:start w:val="1"/>
      <w:numFmt w:val="bullet"/>
      <w:lvlText w:val="o"/>
      <w:lvlJc w:val="left"/>
      <w:pPr>
        <w:tabs>
          <w:tab w:val="left" w:pos="345"/>
          <w:tab w:val="left" w:pos="629"/>
          <w:tab w:val="left" w:pos="2118"/>
          <w:tab w:val="left" w:pos="2824"/>
        </w:tabs>
        <w:ind w:left="4865" w:hanging="20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82225C4">
      <w:start w:val="1"/>
      <w:numFmt w:val="bullet"/>
      <w:lvlText w:val="▪"/>
      <w:lvlJc w:val="left"/>
      <w:pPr>
        <w:tabs>
          <w:tab w:val="left" w:pos="345"/>
          <w:tab w:val="left" w:pos="629"/>
          <w:tab w:val="left" w:pos="2118"/>
          <w:tab w:val="left" w:pos="2824"/>
        </w:tabs>
        <w:ind w:left="5571" w:hanging="18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3D0058F9"/>
    <w:multiLevelType w:val="hybridMultilevel"/>
    <w:tmpl w:val="334E89E4"/>
    <w:lvl w:ilvl="0" w:tplc="5BC28D6E">
      <w:start w:val="1"/>
      <w:numFmt w:val="bullet"/>
      <w:lvlText w:val="·"/>
      <w:lvlJc w:val="left"/>
      <w:pPr>
        <w:tabs>
          <w:tab w:val="left" w:pos="1412"/>
          <w:tab w:val="left" w:pos="2118"/>
          <w:tab w:val="left" w:pos="2824"/>
        </w:tabs>
        <w:ind w:left="345"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F2F80E">
      <w:start w:val="1"/>
      <w:numFmt w:val="bullet"/>
      <w:lvlText w:val="o"/>
      <w:lvlJc w:val="left"/>
      <w:pPr>
        <w:tabs>
          <w:tab w:val="left" w:pos="345"/>
          <w:tab w:val="left" w:pos="1412"/>
          <w:tab w:val="left" w:pos="2118"/>
          <w:tab w:val="left" w:pos="2824"/>
        </w:tabs>
        <w:ind w:left="1051"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EE1BA4">
      <w:start w:val="1"/>
      <w:numFmt w:val="bullet"/>
      <w:lvlText w:val="▪"/>
      <w:lvlJc w:val="left"/>
      <w:pPr>
        <w:tabs>
          <w:tab w:val="left" w:pos="345"/>
          <w:tab w:val="left" w:pos="1412"/>
          <w:tab w:val="left" w:pos="2118"/>
          <w:tab w:val="left" w:pos="2824"/>
        </w:tabs>
        <w:ind w:left="1757" w:hanging="2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4C4972">
      <w:start w:val="1"/>
      <w:numFmt w:val="bullet"/>
      <w:lvlText w:val="·"/>
      <w:lvlJc w:val="left"/>
      <w:pPr>
        <w:tabs>
          <w:tab w:val="left" w:pos="345"/>
          <w:tab w:val="left" w:pos="1412"/>
          <w:tab w:val="left" w:pos="2118"/>
          <w:tab w:val="left" w:pos="2824"/>
        </w:tabs>
        <w:ind w:left="2463" w:hanging="24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B4E1FE">
      <w:start w:val="1"/>
      <w:numFmt w:val="bullet"/>
      <w:lvlText w:val="o"/>
      <w:lvlJc w:val="left"/>
      <w:pPr>
        <w:tabs>
          <w:tab w:val="left" w:pos="345"/>
          <w:tab w:val="left" w:pos="1412"/>
          <w:tab w:val="left" w:pos="2118"/>
          <w:tab w:val="left" w:pos="2824"/>
        </w:tabs>
        <w:ind w:left="3169"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24ABFA">
      <w:start w:val="1"/>
      <w:numFmt w:val="bullet"/>
      <w:lvlText w:val="▪"/>
      <w:lvlJc w:val="left"/>
      <w:pPr>
        <w:tabs>
          <w:tab w:val="left" w:pos="345"/>
          <w:tab w:val="left" w:pos="1412"/>
          <w:tab w:val="left" w:pos="2118"/>
          <w:tab w:val="left" w:pos="2824"/>
        </w:tabs>
        <w:ind w:left="3875" w:hanging="2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7E2532">
      <w:start w:val="1"/>
      <w:numFmt w:val="bullet"/>
      <w:lvlText w:val="·"/>
      <w:lvlJc w:val="left"/>
      <w:pPr>
        <w:tabs>
          <w:tab w:val="left" w:pos="345"/>
          <w:tab w:val="left" w:pos="1412"/>
          <w:tab w:val="left" w:pos="2118"/>
          <w:tab w:val="left" w:pos="2824"/>
        </w:tabs>
        <w:ind w:left="4581" w:hanging="19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E42D0C">
      <w:start w:val="1"/>
      <w:numFmt w:val="bullet"/>
      <w:lvlText w:val="o"/>
      <w:lvlJc w:val="left"/>
      <w:pPr>
        <w:tabs>
          <w:tab w:val="left" w:pos="345"/>
          <w:tab w:val="left" w:pos="1412"/>
          <w:tab w:val="left" w:pos="2118"/>
          <w:tab w:val="left" w:pos="2824"/>
        </w:tabs>
        <w:ind w:left="5287" w:hanging="1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06094">
      <w:start w:val="1"/>
      <w:numFmt w:val="bullet"/>
      <w:lvlText w:val="▪"/>
      <w:lvlJc w:val="left"/>
      <w:pPr>
        <w:tabs>
          <w:tab w:val="left" w:pos="345"/>
          <w:tab w:val="left" w:pos="1412"/>
          <w:tab w:val="left" w:pos="2118"/>
          <w:tab w:val="left" w:pos="2824"/>
        </w:tabs>
        <w:ind w:left="5993" w:hanging="1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40C57546"/>
    <w:multiLevelType w:val="hybridMultilevel"/>
    <w:tmpl w:val="79289402"/>
    <w:lvl w:ilvl="0" w:tplc="1644AD80">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C03487F"/>
    <w:multiLevelType w:val="hybridMultilevel"/>
    <w:tmpl w:val="0A805674"/>
    <w:lvl w:ilvl="0" w:tplc="22BC08A6">
      <w:start w:val="1"/>
      <w:numFmt w:val="bullet"/>
      <w:lvlText w:val="·"/>
      <w:lvlJc w:val="left"/>
      <w:pPr>
        <w:tabs>
          <w:tab w:val="left" w:pos="1412"/>
          <w:tab w:val="left" w:pos="2118"/>
          <w:tab w:val="left" w:pos="2824"/>
        </w:tabs>
        <w:ind w:left="204" w:hanging="2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F6BD10">
      <w:start w:val="1"/>
      <w:numFmt w:val="bullet"/>
      <w:lvlText w:val="o"/>
      <w:lvlJc w:val="left"/>
      <w:pPr>
        <w:tabs>
          <w:tab w:val="left" w:pos="204"/>
          <w:tab w:val="left" w:pos="1412"/>
          <w:tab w:val="left" w:pos="2118"/>
          <w:tab w:val="left" w:pos="2824"/>
        </w:tabs>
        <w:ind w:left="910" w:hanging="1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AA10A4">
      <w:start w:val="1"/>
      <w:numFmt w:val="bullet"/>
      <w:lvlText w:val="▪"/>
      <w:lvlJc w:val="left"/>
      <w:pPr>
        <w:tabs>
          <w:tab w:val="left" w:pos="204"/>
          <w:tab w:val="left" w:pos="1412"/>
          <w:tab w:val="left" w:pos="2118"/>
          <w:tab w:val="left" w:pos="2824"/>
        </w:tabs>
        <w:ind w:left="1616" w:hanging="1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E6377A">
      <w:start w:val="1"/>
      <w:numFmt w:val="bullet"/>
      <w:lvlText w:val="·"/>
      <w:lvlJc w:val="left"/>
      <w:pPr>
        <w:tabs>
          <w:tab w:val="left" w:pos="204"/>
          <w:tab w:val="left" w:pos="1412"/>
          <w:tab w:val="left" w:pos="2118"/>
          <w:tab w:val="left" w:pos="2824"/>
        </w:tabs>
        <w:ind w:left="2322" w:hanging="1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D05F2C">
      <w:start w:val="1"/>
      <w:numFmt w:val="bullet"/>
      <w:lvlText w:val="o"/>
      <w:lvlJc w:val="left"/>
      <w:pPr>
        <w:tabs>
          <w:tab w:val="left" w:pos="204"/>
          <w:tab w:val="left" w:pos="1412"/>
          <w:tab w:val="left" w:pos="2118"/>
          <w:tab w:val="left" w:pos="2824"/>
        </w:tabs>
        <w:ind w:left="3028" w:hanging="1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54DD3A">
      <w:start w:val="1"/>
      <w:numFmt w:val="bullet"/>
      <w:lvlText w:val="▪"/>
      <w:lvlJc w:val="left"/>
      <w:pPr>
        <w:tabs>
          <w:tab w:val="left" w:pos="204"/>
          <w:tab w:val="left" w:pos="1412"/>
          <w:tab w:val="left" w:pos="2118"/>
          <w:tab w:val="left" w:pos="2824"/>
        </w:tabs>
        <w:ind w:left="3734" w:hanging="13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06324A">
      <w:start w:val="1"/>
      <w:numFmt w:val="bullet"/>
      <w:lvlText w:val="·"/>
      <w:lvlJc w:val="left"/>
      <w:pPr>
        <w:tabs>
          <w:tab w:val="left" w:pos="204"/>
          <w:tab w:val="left" w:pos="1412"/>
          <w:tab w:val="left" w:pos="2118"/>
          <w:tab w:val="left" w:pos="2824"/>
        </w:tabs>
        <w:ind w:left="4440"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40289AA">
      <w:start w:val="1"/>
      <w:numFmt w:val="bullet"/>
      <w:suff w:val="nothing"/>
      <w:lvlText w:val="o"/>
      <w:lvlJc w:val="left"/>
      <w:pPr>
        <w:tabs>
          <w:tab w:val="left" w:pos="204"/>
          <w:tab w:val="left" w:pos="1412"/>
          <w:tab w:val="left" w:pos="2118"/>
          <w:tab w:val="left" w:pos="2824"/>
        </w:tabs>
        <w:ind w:left="5146" w:hanging="1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DE4BA66">
      <w:start w:val="1"/>
      <w:numFmt w:val="bullet"/>
      <w:lvlText w:val="▪"/>
      <w:lvlJc w:val="left"/>
      <w:pPr>
        <w:tabs>
          <w:tab w:val="left" w:pos="204"/>
          <w:tab w:val="left" w:pos="1412"/>
          <w:tab w:val="left" w:pos="2118"/>
          <w:tab w:val="left" w:pos="2824"/>
        </w:tabs>
        <w:ind w:left="5852" w:hanging="5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599A2CCA"/>
    <w:multiLevelType w:val="hybridMultilevel"/>
    <w:tmpl w:val="3CF4B7D8"/>
    <w:numStyleLink w:val="Zaimportowanystyl23"/>
  </w:abstractNum>
  <w:abstractNum w:abstractNumId="19">
    <w:nsid w:val="63783331"/>
    <w:multiLevelType w:val="hybridMultilevel"/>
    <w:tmpl w:val="AB0A263A"/>
    <w:numStyleLink w:val="Zaimportowanystyl24"/>
  </w:abstractNum>
  <w:abstractNum w:abstractNumId="20">
    <w:nsid w:val="6C025B41"/>
    <w:multiLevelType w:val="hybridMultilevel"/>
    <w:tmpl w:val="4964D6A8"/>
    <w:lvl w:ilvl="0" w:tplc="6ABE6CDC">
      <w:start w:val="1"/>
      <w:numFmt w:val="bullet"/>
      <w:lvlText w:val="·"/>
      <w:lvlJc w:val="left"/>
      <w:pPr>
        <w:tabs>
          <w:tab w:val="num" w:pos="706"/>
          <w:tab w:val="left" w:pos="1412"/>
          <w:tab w:val="left" w:pos="2118"/>
          <w:tab w:val="left" w:pos="282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12E20C">
      <w:start w:val="1"/>
      <w:numFmt w:val="bullet"/>
      <w:lvlText w:val="o"/>
      <w:lvlJc w:val="left"/>
      <w:pPr>
        <w:tabs>
          <w:tab w:val="left" w:pos="706"/>
          <w:tab w:val="num" w:pos="1412"/>
          <w:tab w:val="left" w:pos="2118"/>
          <w:tab w:val="left" w:pos="2824"/>
        </w:tabs>
        <w:ind w:left="142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265890">
      <w:start w:val="1"/>
      <w:numFmt w:val="bullet"/>
      <w:lvlText w:val="▪"/>
      <w:lvlJc w:val="left"/>
      <w:pPr>
        <w:tabs>
          <w:tab w:val="left" w:pos="706"/>
          <w:tab w:val="left" w:pos="1412"/>
          <w:tab w:val="num" w:pos="2118"/>
          <w:tab w:val="left" w:pos="2824"/>
        </w:tabs>
        <w:ind w:left="213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68A500">
      <w:start w:val="1"/>
      <w:numFmt w:val="bullet"/>
      <w:lvlText w:val="·"/>
      <w:lvlJc w:val="left"/>
      <w:pPr>
        <w:tabs>
          <w:tab w:val="left" w:pos="706"/>
          <w:tab w:val="left" w:pos="1412"/>
          <w:tab w:val="left" w:pos="2118"/>
          <w:tab w:val="num" w:pos="2824"/>
        </w:tabs>
        <w:ind w:left="2838" w:hanging="3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F6552C">
      <w:start w:val="1"/>
      <w:numFmt w:val="bullet"/>
      <w:lvlText w:val="o"/>
      <w:lvlJc w:val="left"/>
      <w:pPr>
        <w:tabs>
          <w:tab w:val="left" w:pos="706"/>
          <w:tab w:val="left" w:pos="1412"/>
          <w:tab w:val="left" w:pos="2118"/>
          <w:tab w:val="left" w:pos="2824"/>
          <w:tab w:val="num" w:pos="3530"/>
        </w:tabs>
        <w:ind w:left="3544" w:hanging="3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5ADD68">
      <w:start w:val="1"/>
      <w:numFmt w:val="bullet"/>
      <w:lvlText w:val="▪"/>
      <w:lvlJc w:val="left"/>
      <w:pPr>
        <w:tabs>
          <w:tab w:val="left" w:pos="706"/>
          <w:tab w:val="left" w:pos="1412"/>
          <w:tab w:val="left" w:pos="2118"/>
          <w:tab w:val="left" w:pos="2824"/>
          <w:tab w:val="num" w:pos="4236"/>
        </w:tabs>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86964A">
      <w:start w:val="1"/>
      <w:numFmt w:val="bullet"/>
      <w:lvlText w:val="·"/>
      <w:lvlJc w:val="left"/>
      <w:pPr>
        <w:tabs>
          <w:tab w:val="left" w:pos="706"/>
          <w:tab w:val="left" w:pos="1412"/>
          <w:tab w:val="left" w:pos="2118"/>
          <w:tab w:val="left" w:pos="2824"/>
          <w:tab w:val="num" w:pos="4942"/>
        </w:tabs>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36173A">
      <w:start w:val="1"/>
      <w:numFmt w:val="bullet"/>
      <w:lvlText w:val="o"/>
      <w:lvlJc w:val="left"/>
      <w:pPr>
        <w:tabs>
          <w:tab w:val="left" w:pos="706"/>
          <w:tab w:val="left" w:pos="1412"/>
          <w:tab w:val="left" w:pos="2118"/>
          <w:tab w:val="left" w:pos="2824"/>
          <w:tab w:val="num" w:pos="5648"/>
        </w:tabs>
        <w:ind w:left="566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5A9094">
      <w:start w:val="1"/>
      <w:numFmt w:val="bullet"/>
      <w:lvlText w:val="▪"/>
      <w:lvlJc w:val="left"/>
      <w:pPr>
        <w:tabs>
          <w:tab w:val="left" w:pos="706"/>
          <w:tab w:val="left" w:pos="1412"/>
          <w:tab w:val="left" w:pos="2118"/>
          <w:tab w:val="left" w:pos="2824"/>
          <w:tab w:val="num" w:pos="6354"/>
        </w:tabs>
        <w:ind w:left="6368" w:hanging="2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6F490F58"/>
    <w:multiLevelType w:val="hybridMultilevel"/>
    <w:tmpl w:val="8CB0C560"/>
    <w:lvl w:ilvl="0" w:tplc="8198066A">
      <w:start w:val="1"/>
      <w:numFmt w:val="bullet"/>
      <w:suff w:val="nothing"/>
      <w:lvlText w:val="-"/>
      <w:lvlJc w:val="left"/>
      <w:pPr>
        <w:ind w:left="249"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868C07C6">
      <w:start w:val="1"/>
      <w:numFmt w:val="bullet"/>
      <w:suff w:val="nothing"/>
      <w:lvlText w:val="-"/>
      <w:lvlJc w:val="left"/>
      <w:pPr>
        <w:ind w:left="429"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7878EDD0">
      <w:start w:val="1"/>
      <w:numFmt w:val="bullet"/>
      <w:suff w:val="nothing"/>
      <w:lvlText w:val="-"/>
      <w:lvlJc w:val="left"/>
      <w:pPr>
        <w:ind w:left="609"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DFC8A990">
      <w:start w:val="1"/>
      <w:numFmt w:val="bullet"/>
      <w:suff w:val="nothing"/>
      <w:lvlText w:val="-"/>
      <w:lvlJc w:val="left"/>
      <w:pPr>
        <w:ind w:left="789"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A1688EBC">
      <w:start w:val="1"/>
      <w:numFmt w:val="bullet"/>
      <w:suff w:val="nothing"/>
      <w:lvlText w:val="-"/>
      <w:lvlJc w:val="left"/>
      <w:pPr>
        <w:ind w:left="969"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6ED439F6">
      <w:start w:val="1"/>
      <w:numFmt w:val="bullet"/>
      <w:suff w:val="nothing"/>
      <w:lvlText w:val="-"/>
      <w:lvlJc w:val="left"/>
      <w:pPr>
        <w:ind w:left="1149"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0A887884">
      <w:start w:val="1"/>
      <w:numFmt w:val="bullet"/>
      <w:suff w:val="nothing"/>
      <w:lvlText w:val="-"/>
      <w:lvlJc w:val="left"/>
      <w:pPr>
        <w:ind w:left="1329"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F080E538">
      <w:start w:val="1"/>
      <w:numFmt w:val="bullet"/>
      <w:suff w:val="nothing"/>
      <w:lvlText w:val="-"/>
      <w:lvlJc w:val="left"/>
      <w:pPr>
        <w:ind w:left="1509"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4DFACCB8">
      <w:start w:val="1"/>
      <w:numFmt w:val="bullet"/>
      <w:suff w:val="nothing"/>
      <w:lvlText w:val="-"/>
      <w:lvlJc w:val="left"/>
      <w:pPr>
        <w:ind w:left="1689"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2">
    <w:nsid w:val="6FEE50D2"/>
    <w:multiLevelType w:val="hybridMultilevel"/>
    <w:tmpl w:val="89CA8410"/>
    <w:lvl w:ilvl="0" w:tplc="F3164778">
      <w:start w:val="1"/>
      <w:numFmt w:val="bullet"/>
      <w:lvlText w:val="•"/>
      <w:lvlJc w:val="left"/>
      <w:pPr>
        <w:ind w:left="338" w:hanging="2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B7872FC">
      <w:start w:val="1"/>
      <w:numFmt w:val="bullet"/>
      <w:lvlText w:val="o"/>
      <w:lvlJc w:val="left"/>
      <w:pPr>
        <w:ind w:left="698" w:hanging="6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186AD7A">
      <w:start w:val="1"/>
      <w:numFmt w:val="bullet"/>
      <w:lvlText w:val="▪"/>
      <w:lvlJc w:val="left"/>
      <w:pPr>
        <w:ind w:left="1418" w:hanging="6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BC745EA6">
      <w:start w:val="1"/>
      <w:numFmt w:val="bullet"/>
      <w:lvlText w:val="•"/>
      <w:lvlJc w:val="left"/>
      <w:pPr>
        <w:ind w:left="2138" w:hanging="6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78D851AC">
      <w:start w:val="1"/>
      <w:numFmt w:val="bullet"/>
      <w:lvlText w:val="o"/>
      <w:lvlJc w:val="left"/>
      <w:pPr>
        <w:ind w:left="2858" w:hanging="6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6D36E">
      <w:start w:val="1"/>
      <w:numFmt w:val="bullet"/>
      <w:lvlText w:val="▪"/>
      <w:lvlJc w:val="left"/>
      <w:pPr>
        <w:ind w:left="3578" w:hanging="6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EB0B6EC">
      <w:start w:val="1"/>
      <w:numFmt w:val="bullet"/>
      <w:lvlText w:val="•"/>
      <w:lvlJc w:val="left"/>
      <w:pPr>
        <w:ind w:left="4298" w:hanging="6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BF2B4E2">
      <w:start w:val="1"/>
      <w:numFmt w:val="bullet"/>
      <w:lvlText w:val="o"/>
      <w:lvlJc w:val="left"/>
      <w:pPr>
        <w:ind w:left="5018" w:hanging="6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F5A56F8">
      <w:start w:val="1"/>
      <w:numFmt w:val="bullet"/>
      <w:lvlText w:val="▪"/>
      <w:lvlJc w:val="left"/>
      <w:pPr>
        <w:ind w:left="5738" w:hanging="6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7D0214D6"/>
    <w:multiLevelType w:val="hybridMultilevel"/>
    <w:tmpl w:val="14380190"/>
    <w:lvl w:ilvl="0" w:tplc="32B4B08E">
      <w:start w:val="1"/>
      <w:numFmt w:val="bullet"/>
      <w:lvlText w:val="·"/>
      <w:lvlJc w:val="left"/>
      <w:pPr>
        <w:tabs>
          <w:tab w:val="num" w:pos="706"/>
          <w:tab w:val="left" w:pos="1412"/>
          <w:tab w:val="left" w:pos="2118"/>
          <w:tab w:val="left" w:pos="282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34B0F0">
      <w:start w:val="1"/>
      <w:numFmt w:val="bullet"/>
      <w:lvlText w:val="o"/>
      <w:lvlJc w:val="left"/>
      <w:pPr>
        <w:tabs>
          <w:tab w:val="left" w:pos="706"/>
          <w:tab w:val="num" w:pos="1412"/>
          <w:tab w:val="left" w:pos="2118"/>
          <w:tab w:val="left" w:pos="2824"/>
        </w:tabs>
        <w:ind w:left="1426"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52CB64">
      <w:start w:val="1"/>
      <w:numFmt w:val="bullet"/>
      <w:lvlText w:val="▪"/>
      <w:lvlJc w:val="left"/>
      <w:pPr>
        <w:tabs>
          <w:tab w:val="left" w:pos="706"/>
          <w:tab w:val="left" w:pos="1412"/>
          <w:tab w:val="num" w:pos="2118"/>
          <w:tab w:val="left" w:pos="2824"/>
        </w:tabs>
        <w:ind w:left="213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E0481C">
      <w:start w:val="1"/>
      <w:numFmt w:val="bullet"/>
      <w:lvlText w:val="·"/>
      <w:lvlJc w:val="left"/>
      <w:pPr>
        <w:tabs>
          <w:tab w:val="left" w:pos="706"/>
          <w:tab w:val="left" w:pos="1412"/>
          <w:tab w:val="left" w:pos="2118"/>
          <w:tab w:val="num" w:pos="2824"/>
        </w:tabs>
        <w:ind w:left="2838" w:hanging="31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BAEA18">
      <w:start w:val="1"/>
      <w:numFmt w:val="bullet"/>
      <w:lvlText w:val="o"/>
      <w:lvlJc w:val="left"/>
      <w:pPr>
        <w:tabs>
          <w:tab w:val="left" w:pos="706"/>
          <w:tab w:val="left" w:pos="1412"/>
          <w:tab w:val="left" w:pos="2118"/>
          <w:tab w:val="left" w:pos="2824"/>
          <w:tab w:val="num" w:pos="3530"/>
        </w:tabs>
        <w:ind w:left="3544" w:hanging="30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AE7AFC">
      <w:start w:val="1"/>
      <w:numFmt w:val="bullet"/>
      <w:lvlText w:val="▪"/>
      <w:lvlJc w:val="left"/>
      <w:pPr>
        <w:tabs>
          <w:tab w:val="left" w:pos="706"/>
          <w:tab w:val="left" w:pos="1412"/>
          <w:tab w:val="left" w:pos="2118"/>
          <w:tab w:val="left" w:pos="2824"/>
          <w:tab w:val="num" w:pos="4236"/>
        </w:tabs>
        <w:ind w:left="4250" w:hanging="2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6CAF62">
      <w:start w:val="1"/>
      <w:numFmt w:val="bullet"/>
      <w:lvlText w:val="·"/>
      <w:lvlJc w:val="left"/>
      <w:pPr>
        <w:tabs>
          <w:tab w:val="left" w:pos="706"/>
          <w:tab w:val="left" w:pos="1412"/>
          <w:tab w:val="left" w:pos="2118"/>
          <w:tab w:val="left" w:pos="2824"/>
          <w:tab w:val="num" w:pos="4942"/>
        </w:tabs>
        <w:ind w:left="4956" w:hanging="27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5CEAC0">
      <w:start w:val="1"/>
      <w:numFmt w:val="bullet"/>
      <w:lvlText w:val="o"/>
      <w:lvlJc w:val="left"/>
      <w:pPr>
        <w:tabs>
          <w:tab w:val="left" w:pos="706"/>
          <w:tab w:val="left" w:pos="1412"/>
          <w:tab w:val="left" w:pos="2118"/>
          <w:tab w:val="left" w:pos="2824"/>
          <w:tab w:val="num" w:pos="5648"/>
        </w:tabs>
        <w:ind w:left="566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76D15C">
      <w:start w:val="1"/>
      <w:numFmt w:val="bullet"/>
      <w:lvlText w:val="▪"/>
      <w:lvlJc w:val="left"/>
      <w:pPr>
        <w:tabs>
          <w:tab w:val="left" w:pos="706"/>
          <w:tab w:val="left" w:pos="1412"/>
          <w:tab w:val="left" w:pos="2118"/>
          <w:tab w:val="left" w:pos="2824"/>
          <w:tab w:val="num" w:pos="6354"/>
        </w:tabs>
        <w:ind w:left="6368" w:hanging="2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7D7D010B"/>
    <w:multiLevelType w:val="hybridMultilevel"/>
    <w:tmpl w:val="3CF4B7D8"/>
    <w:styleLink w:val="Zaimportowanystyl23"/>
    <w:lvl w:ilvl="0" w:tplc="7C680496">
      <w:start w:val="1"/>
      <w:numFmt w:val="decimal"/>
      <w:lvlText w:val="%1."/>
      <w:lvlJc w:val="left"/>
      <w:pPr>
        <w:ind w:left="473" w:hanging="331"/>
      </w:pPr>
      <w:rPr>
        <w:rFonts w:hAnsi="Arial Unicode MS"/>
        <w:caps w:val="0"/>
        <w:smallCaps w:val="0"/>
        <w:strike w:val="0"/>
        <w:dstrike w:val="0"/>
        <w:outline w:val="0"/>
        <w:emboss w:val="0"/>
        <w:imprint w:val="0"/>
        <w:spacing w:val="0"/>
        <w:w w:val="100"/>
        <w:kern w:val="0"/>
        <w:position w:val="0"/>
        <w:highlight w:val="none"/>
        <w:vertAlign w:val="baseline"/>
      </w:rPr>
    </w:lvl>
    <w:lvl w:ilvl="1" w:tplc="3DD8D2A2">
      <w:start w:val="1"/>
      <w:numFmt w:val="decimal"/>
      <w:lvlText w:val="%2."/>
      <w:lvlJc w:val="left"/>
      <w:pPr>
        <w:ind w:left="1051" w:hanging="331"/>
      </w:pPr>
      <w:rPr>
        <w:rFonts w:hAnsi="Arial Unicode MS"/>
        <w:caps w:val="0"/>
        <w:smallCaps w:val="0"/>
        <w:strike w:val="0"/>
        <w:dstrike w:val="0"/>
        <w:outline w:val="0"/>
        <w:emboss w:val="0"/>
        <w:imprint w:val="0"/>
        <w:spacing w:val="0"/>
        <w:w w:val="100"/>
        <w:kern w:val="0"/>
        <w:position w:val="0"/>
        <w:highlight w:val="none"/>
        <w:vertAlign w:val="baseline"/>
      </w:rPr>
    </w:lvl>
    <w:lvl w:ilvl="2" w:tplc="24B6B19A">
      <w:start w:val="1"/>
      <w:numFmt w:val="decimal"/>
      <w:lvlText w:val="%3."/>
      <w:lvlJc w:val="left"/>
      <w:pPr>
        <w:ind w:left="1771" w:hanging="331"/>
      </w:pPr>
      <w:rPr>
        <w:rFonts w:hAnsi="Arial Unicode MS"/>
        <w:caps w:val="0"/>
        <w:smallCaps w:val="0"/>
        <w:strike w:val="0"/>
        <w:dstrike w:val="0"/>
        <w:outline w:val="0"/>
        <w:emboss w:val="0"/>
        <w:imprint w:val="0"/>
        <w:spacing w:val="0"/>
        <w:w w:val="100"/>
        <w:kern w:val="0"/>
        <w:position w:val="0"/>
        <w:highlight w:val="none"/>
        <w:vertAlign w:val="baseline"/>
      </w:rPr>
    </w:lvl>
    <w:lvl w:ilvl="3" w:tplc="E8E66FE6">
      <w:start w:val="1"/>
      <w:numFmt w:val="decimal"/>
      <w:lvlText w:val="%4."/>
      <w:lvlJc w:val="left"/>
      <w:pPr>
        <w:ind w:left="2491" w:hanging="331"/>
      </w:pPr>
      <w:rPr>
        <w:rFonts w:hAnsi="Arial Unicode MS"/>
        <w:caps w:val="0"/>
        <w:smallCaps w:val="0"/>
        <w:strike w:val="0"/>
        <w:dstrike w:val="0"/>
        <w:outline w:val="0"/>
        <w:emboss w:val="0"/>
        <w:imprint w:val="0"/>
        <w:spacing w:val="0"/>
        <w:w w:val="100"/>
        <w:kern w:val="0"/>
        <w:position w:val="0"/>
        <w:highlight w:val="none"/>
        <w:vertAlign w:val="baseline"/>
      </w:rPr>
    </w:lvl>
    <w:lvl w:ilvl="4" w:tplc="5F662EE4">
      <w:start w:val="1"/>
      <w:numFmt w:val="decimal"/>
      <w:lvlText w:val="%5."/>
      <w:lvlJc w:val="left"/>
      <w:pPr>
        <w:ind w:left="3211" w:hanging="331"/>
      </w:pPr>
      <w:rPr>
        <w:rFonts w:hAnsi="Arial Unicode MS"/>
        <w:caps w:val="0"/>
        <w:smallCaps w:val="0"/>
        <w:strike w:val="0"/>
        <w:dstrike w:val="0"/>
        <w:outline w:val="0"/>
        <w:emboss w:val="0"/>
        <w:imprint w:val="0"/>
        <w:spacing w:val="0"/>
        <w:w w:val="100"/>
        <w:kern w:val="0"/>
        <w:position w:val="0"/>
        <w:highlight w:val="none"/>
        <w:vertAlign w:val="baseline"/>
      </w:rPr>
    </w:lvl>
    <w:lvl w:ilvl="5" w:tplc="4D7E6DCA">
      <w:start w:val="1"/>
      <w:numFmt w:val="decimal"/>
      <w:lvlText w:val="%6."/>
      <w:lvlJc w:val="left"/>
      <w:pPr>
        <w:ind w:left="3931" w:hanging="331"/>
      </w:pPr>
      <w:rPr>
        <w:rFonts w:hAnsi="Arial Unicode MS"/>
        <w:caps w:val="0"/>
        <w:smallCaps w:val="0"/>
        <w:strike w:val="0"/>
        <w:dstrike w:val="0"/>
        <w:outline w:val="0"/>
        <w:emboss w:val="0"/>
        <w:imprint w:val="0"/>
        <w:spacing w:val="0"/>
        <w:w w:val="100"/>
        <w:kern w:val="0"/>
        <w:position w:val="0"/>
        <w:highlight w:val="none"/>
        <w:vertAlign w:val="baseline"/>
      </w:rPr>
    </w:lvl>
    <w:lvl w:ilvl="6" w:tplc="6E58A542">
      <w:start w:val="1"/>
      <w:numFmt w:val="decimal"/>
      <w:lvlText w:val="%7."/>
      <w:lvlJc w:val="left"/>
      <w:pPr>
        <w:ind w:left="4651" w:hanging="331"/>
      </w:pPr>
      <w:rPr>
        <w:rFonts w:hAnsi="Arial Unicode MS"/>
        <w:caps w:val="0"/>
        <w:smallCaps w:val="0"/>
        <w:strike w:val="0"/>
        <w:dstrike w:val="0"/>
        <w:outline w:val="0"/>
        <w:emboss w:val="0"/>
        <w:imprint w:val="0"/>
        <w:spacing w:val="0"/>
        <w:w w:val="100"/>
        <w:kern w:val="0"/>
        <w:position w:val="0"/>
        <w:highlight w:val="none"/>
        <w:vertAlign w:val="baseline"/>
      </w:rPr>
    </w:lvl>
    <w:lvl w:ilvl="7" w:tplc="70362AE0">
      <w:start w:val="1"/>
      <w:numFmt w:val="decimal"/>
      <w:lvlText w:val="%8."/>
      <w:lvlJc w:val="left"/>
      <w:pPr>
        <w:ind w:left="5371" w:hanging="331"/>
      </w:pPr>
      <w:rPr>
        <w:rFonts w:hAnsi="Arial Unicode MS"/>
        <w:caps w:val="0"/>
        <w:smallCaps w:val="0"/>
        <w:strike w:val="0"/>
        <w:dstrike w:val="0"/>
        <w:outline w:val="0"/>
        <w:emboss w:val="0"/>
        <w:imprint w:val="0"/>
        <w:spacing w:val="0"/>
        <w:w w:val="100"/>
        <w:kern w:val="0"/>
        <w:position w:val="0"/>
        <w:highlight w:val="none"/>
        <w:vertAlign w:val="baseline"/>
      </w:rPr>
    </w:lvl>
    <w:lvl w:ilvl="8" w:tplc="5CEAE1BE">
      <w:start w:val="1"/>
      <w:numFmt w:val="decimal"/>
      <w:lvlText w:val="%9."/>
      <w:lvlJc w:val="left"/>
      <w:pPr>
        <w:ind w:left="6091" w:hanging="33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5"/>
  </w:num>
  <w:num w:numId="2">
    <w:abstractNumId w:val="11"/>
  </w:num>
  <w:num w:numId="3">
    <w:abstractNumId w:val="23"/>
  </w:num>
  <w:num w:numId="4">
    <w:abstractNumId w:val="12"/>
  </w:num>
  <w:num w:numId="5">
    <w:abstractNumId w:val="13"/>
  </w:num>
  <w:num w:numId="6">
    <w:abstractNumId w:val="1"/>
  </w:num>
  <w:num w:numId="7">
    <w:abstractNumId w:val="5"/>
  </w:num>
  <w:num w:numId="8">
    <w:abstractNumId w:val="17"/>
  </w:num>
  <w:num w:numId="9">
    <w:abstractNumId w:val="14"/>
  </w:num>
  <w:num w:numId="10">
    <w:abstractNumId w:val="20"/>
  </w:num>
  <w:num w:numId="11">
    <w:abstractNumId w:val="22"/>
  </w:num>
  <w:num w:numId="12">
    <w:abstractNumId w:val="21"/>
  </w:num>
  <w:num w:numId="13">
    <w:abstractNumId w:val="21"/>
    <w:lvlOverride w:ilvl="0">
      <w:lvl w:ilvl="0" w:tplc="8198066A">
        <w:start w:val="1"/>
        <w:numFmt w:val="bullet"/>
        <w:suff w:val="nothing"/>
        <w:lvlText w:val="-"/>
        <w:lvlJc w:val="left"/>
        <w:pPr>
          <w:ind w:left="22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868C07C6">
        <w:start w:val="1"/>
        <w:numFmt w:val="bullet"/>
        <w:suff w:val="nothing"/>
        <w:lvlText w:val="-"/>
        <w:lvlJc w:val="left"/>
        <w:pPr>
          <w:ind w:left="40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878EDD0">
        <w:start w:val="1"/>
        <w:numFmt w:val="bullet"/>
        <w:suff w:val="nothing"/>
        <w:lvlText w:val="-"/>
        <w:lvlJc w:val="left"/>
        <w:pPr>
          <w:ind w:left="58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DFC8A990">
        <w:start w:val="1"/>
        <w:numFmt w:val="bullet"/>
        <w:suff w:val="nothing"/>
        <w:lvlText w:val="-"/>
        <w:lvlJc w:val="left"/>
        <w:pPr>
          <w:ind w:left="76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A1688EBC">
        <w:start w:val="1"/>
        <w:numFmt w:val="bullet"/>
        <w:suff w:val="nothing"/>
        <w:lvlText w:val="-"/>
        <w:lvlJc w:val="left"/>
        <w:pPr>
          <w:ind w:left="94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6ED439F6">
        <w:start w:val="1"/>
        <w:numFmt w:val="bullet"/>
        <w:suff w:val="nothing"/>
        <w:lvlText w:val="-"/>
        <w:lvlJc w:val="left"/>
        <w:pPr>
          <w:ind w:left="112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0A887884">
        <w:start w:val="1"/>
        <w:numFmt w:val="bullet"/>
        <w:suff w:val="nothing"/>
        <w:lvlText w:val="-"/>
        <w:lvlJc w:val="left"/>
        <w:pPr>
          <w:ind w:left="130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F080E538">
        <w:start w:val="1"/>
        <w:numFmt w:val="bullet"/>
        <w:suff w:val="nothing"/>
        <w:lvlText w:val="-"/>
        <w:lvlJc w:val="left"/>
        <w:pPr>
          <w:ind w:left="148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4DFACCB8">
        <w:start w:val="1"/>
        <w:numFmt w:val="bullet"/>
        <w:suff w:val="nothing"/>
        <w:lvlText w:val="-"/>
        <w:lvlJc w:val="left"/>
        <w:pPr>
          <w:ind w:left="1667" w:hanging="227"/>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4">
    <w:abstractNumId w:val="0"/>
  </w:num>
  <w:num w:numId="15">
    <w:abstractNumId w:val="7"/>
  </w:num>
  <w:num w:numId="16">
    <w:abstractNumId w:val="7"/>
    <w:lvlOverride w:ilvl="0">
      <w:lvl w:ilvl="0" w:tplc="94D05FE2">
        <w:start w:val="1"/>
        <w:numFmt w:val="upperRoman"/>
        <w:lvlText w:val="%1."/>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B6E637A6">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2C22D0">
        <w:start w:val="1"/>
        <w:numFmt w:val="lowerRoman"/>
        <w:lvlText w:val="%3."/>
        <w:lvlJc w:val="left"/>
        <w:pPr>
          <w:ind w:left="2520" w:hanging="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05024C0">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8949914">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2E658DE">
        <w:start w:val="1"/>
        <w:numFmt w:val="lowerRoman"/>
        <w:lvlText w:val="%6."/>
        <w:lvlJc w:val="left"/>
        <w:pPr>
          <w:ind w:left="4680" w:hanging="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973425C4">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FE2EE3C">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1A4FE08">
        <w:start w:val="1"/>
        <w:numFmt w:val="lowerRoman"/>
        <w:lvlText w:val="%9."/>
        <w:lvlJc w:val="left"/>
        <w:pPr>
          <w:ind w:left="6840" w:hanging="28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24"/>
  </w:num>
  <w:num w:numId="18">
    <w:abstractNumId w:val="18"/>
  </w:num>
  <w:num w:numId="19">
    <w:abstractNumId w:val="18"/>
    <w:lvlOverride w:ilvl="0">
      <w:lvl w:ilvl="0" w:tplc="A202AC26">
        <w:start w:val="1"/>
        <w:numFmt w:val="decimal"/>
        <w:lvlText w:val="%1."/>
        <w:lvlJc w:val="left"/>
        <w:pPr>
          <w:ind w:left="371"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F462CE2">
        <w:start w:val="1"/>
        <w:numFmt w:val="decimal"/>
        <w:lvlText w:val="%2."/>
        <w:lvlJc w:val="left"/>
        <w:pPr>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0E0DDF6">
        <w:start w:val="1"/>
        <w:numFmt w:val="decimal"/>
        <w:lvlText w:val="%3."/>
        <w:lvlJc w:val="left"/>
        <w:pPr>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052FF68">
        <w:start w:val="1"/>
        <w:numFmt w:val="decimal"/>
        <w:lvlText w:val="%4."/>
        <w:lvlJc w:val="left"/>
        <w:pPr>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0F2C01C">
        <w:start w:val="1"/>
        <w:numFmt w:val="decimal"/>
        <w:lvlText w:val="%5."/>
        <w:lvlJc w:val="left"/>
        <w:pPr>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126CFF8">
        <w:start w:val="1"/>
        <w:numFmt w:val="decimal"/>
        <w:lvlText w:val="%6."/>
        <w:lvlJc w:val="left"/>
        <w:pPr>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1A08322">
        <w:start w:val="1"/>
        <w:numFmt w:val="decimal"/>
        <w:lvlText w:val="%7."/>
        <w:lvlJc w:val="left"/>
        <w:pPr>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6E21120">
        <w:start w:val="1"/>
        <w:numFmt w:val="decimal"/>
        <w:lvlText w:val="%8."/>
        <w:lvlJc w:val="left"/>
        <w:pPr>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9402A92">
        <w:start w:val="1"/>
        <w:numFmt w:val="decimal"/>
        <w:lvlText w:val="%9."/>
        <w:lvlJc w:val="left"/>
        <w:pPr>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8"/>
    <w:lvlOverride w:ilvl="0">
      <w:lvl w:ilvl="0" w:tplc="A202AC26">
        <w:start w:val="1"/>
        <w:numFmt w:val="decimal"/>
        <w:lvlText w:val="%1."/>
        <w:lvlJc w:val="left"/>
        <w:pPr>
          <w:ind w:left="33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F462CE2">
        <w:start w:val="1"/>
        <w:numFmt w:val="decimal"/>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0E0DDF6">
        <w:start w:val="1"/>
        <w:numFmt w:val="decimal"/>
        <w:lvlText w:val="%3."/>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052FF6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0F2C01C">
        <w:start w:val="1"/>
        <w:numFmt w:val="decimal"/>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126CFF8">
        <w:start w:val="1"/>
        <w:numFmt w:val="decimal"/>
        <w:lvlText w:val="%6."/>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1A0832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6E21120">
        <w:start w:val="1"/>
        <w:numFmt w:val="decimal"/>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9402A92">
        <w:start w:val="1"/>
        <w:numFmt w:val="decimal"/>
        <w:lvlText w:val="%9."/>
        <w:lvlJc w:val="left"/>
        <w:pPr>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0"/>
  </w:num>
  <w:num w:numId="22">
    <w:abstractNumId w:val="19"/>
  </w:num>
  <w:num w:numId="23">
    <w:abstractNumId w:val="18"/>
    <w:lvlOverride w:ilvl="0">
      <w:startOverride w:val="42"/>
      <w:lvl w:ilvl="0" w:tplc="A202AC26">
        <w:start w:val="42"/>
        <w:numFmt w:val="decimal"/>
        <w:lvlText w:val="%1."/>
        <w:lvlJc w:val="left"/>
        <w:pPr>
          <w:ind w:left="33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F462CE2">
        <w:start w:val="1"/>
        <w:numFmt w:val="decimal"/>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0E0DDF6">
        <w:start w:val="1"/>
        <w:numFmt w:val="decimal"/>
        <w:lvlText w:val="%3."/>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052FF6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0F2C01C">
        <w:start w:val="1"/>
        <w:numFmt w:val="decimal"/>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126CFF8">
        <w:start w:val="1"/>
        <w:numFmt w:val="decimal"/>
        <w:lvlText w:val="%6."/>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1A0832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6E21120">
        <w:start w:val="1"/>
        <w:numFmt w:val="decimal"/>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9402A92">
        <w:start w:val="1"/>
        <w:numFmt w:val="decimal"/>
        <w:lvlText w:val="%9."/>
        <w:lvlJc w:val="left"/>
        <w:pPr>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6"/>
  </w:num>
  <w:num w:numId="25">
    <w:abstractNumId w:val="8"/>
  </w:num>
  <w:num w:numId="26">
    <w:abstractNumId w:val="18"/>
    <w:lvlOverride w:ilvl="0">
      <w:startOverride w:val="43"/>
      <w:lvl w:ilvl="0" w:tplc="A202AC26">
        <w:start w:val="43"/>
        <w:numFmt w:val="decimal"/>
        <w:lvlText w:val="%1."/>
        <w:lvlJc w:val="left"/>
        <w:pPr>
          <w:ind w:left="332"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F462CE2">
        <w:start w:val="1"/>
        <w:numFmt w:val="decimal"/>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0E0DDF6">
        <w:start w:val="1"/>
        <w:numFmt w:val="decimal"/>
        <w:lvlText w:val="%3."/>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052FF6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0F2C01C">
        <w:start w:val="1"/>
        <w:numFmt w:val="decimal"/>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126CFF8">
        <w:start w:val="1"/>
        <w:numFmt w:val="decimal"/>
        <w:lvlText w:val="%6."/>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1A0832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6E21120">
        <w:start w:val="1"/>
        <w:numFmt w:val="decimal"/>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9402A92">
        <w:start w:val="1"/>
        <w:numFmt w:val="decimal"/>
        <w:lvlText w:val="%9."/>
        <w:lvlJc w:val="left"/>
        <w:pPr>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7"/>
    <w:lvlOverride w:ilvl="0">
      <w:startOverride w:val="3"/>
      <w:lvl w:ilvl="0" w:tplc="94D05FE2">
        <w:start w:val="3"/>
        <w:numFmt w:val="upperRoman"/>
        <w:lvlText w:val="%1."/>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6E637A6">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D2C22D0">
        <w:start w:val="1"/>
        <w:numFmt w:val="lowerRoman"/>
        <w:lvlText w:val="%3."/>
        <w:lvlJc w:val="left"/>
        <w:pPr>
          <w:ind w:left="2520" w:hanging="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05024C0">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8949914">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2E658DE">
        <w:start w:val="1"/>
        <w:numFmt w:val="lowerRoman"/>
        <w:lvlText w:val="%6."/>
        <w:lvlJc w:val="left"/>
        <w:pPr>
          <w:ind w:left="4680" w:hanging="2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73425C4">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FE2EE3C">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1A4FE08">
        <w:start w:val="1"/>
        <w:numFmt w:val="lowerRoman"/>
        <w:lvlText w:val="%9."/>
        <w:lvlJc w:val="left"/>
        <w:pPr>
          <w:ind w:left="6840" w:hanging="28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2"/>
  </w:num>
  <w:num w:numId="29">
    <w:abstractNumId w:val="9"/>
  </w:num>
  <w:num w:numId="30">
    <w:abstractNumId w:val="4"/>
  </w:num>
  <w:num w:numId="31">
    <w:abstractNumId w:val="3"/>
  </w:num>
  <w:num w:numId="3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14D06"/>
    <w:rsid w:val="000211A2"/>
    <w:rsid w:val="0002444A"/>
    <w:rsid w:val="000337D1"/>
    <w:rsid w:val="000E43B9"/>
    <w:rsid w:val="00101ED7"/>
    <w:rsid w:val="00114D06"/>
    <w:rsid w:val="001958DE"/>
    <w:rsid w:val="001B26F1"/>
    <w:rsid w:val="002768CE"/>
    <w:rsid w:val="0028688F"/>
    <w:rsid w:val="00290077"/>
    <w:rsid w:val="002B342C"/>
    <w:rsid w:val="002D229A"/>
    <w:rsid w:val="002D7530"/>
    <w:rsid w:val="002F677E"/>
    <w:rsid w:val="00374F4C"/>
    <w:rsid w:val="004408AD"/>
    <w:rsid w:val="004454D0"/>
    <w:rsid w:val="00502884"/>
    <w:rsid w:val="00505395"/>
    <w:rsid w:val="0064180E"/>
    <w:rsid w:val="006E50FA"/>
    <w:rsid w:val="006F31CC"/>
    <w:rsid w:val="007A2A3A"/>
    <w:rsid w:val="007C63D2"/>
    <w:rsid w:val="00865669"/>
    <w:rsid w:val="008C74E7"/>
    <w:rsid w:val="00966C4C"/>
    <w:rsid w:val="00A06A87"/>
    <w:rsid w:val="00A47119"/>
    <w:rsid w:val="00B37413"/>
    <w:rsid w:val="00B9761C"/>
    <w:rsid w:val="00BC3DD3"/>
    <w:rsid w:val="00BC5CB8"/>
    <w:rsid w:val="00C4797F"/>
    <w:rsid w:val="00C54378"/>
    <w:rsid w:val="00CC04BF"/>
    <w:rsid w:val="00CE2DE4"/>
    <w:rsid w:val="00D76779"/>
    <w:rsid w:val="00D920FC"/>
    <w:rsid w:val="00DC18B3"/>
    <w:rsid w:val="00DD19BE"/>
    <w:rsid w:val="00E409FA"/>
    <w:rsid w:val="00EA4560"/>
    <w:rsid w:val="00EE29ED"/>
    <w:rsid w:val="00EE422D"/>
    <w:rsid w:val="00F46DC8"/>
    <w:rsid w:val="00F772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rFonts w:cs="Arial Unicode MS"/>
      <w:color w:val="000000"/>
      <w:sz w:val="24"/>
      <w:szCs w:val="24"/>
      <w:u w:color="000000"/>
      <w:lang w:val="en-US"/>
    </w:rPr>
  </w:style>
  <w:style w:type="paragraph" w:styleId="Nagwek1">
    <w:name w:val="heading 1"/>
    <w:next w:val="Normalny"/>
    <w:pPr>
      <w:keepNext/>
      <w:keepLines/>
      <w:spacing w:before="480"/>
      <w:outlineLvl w:val="0"/>
    </w:pPr>
    <w:rPr>
      <w:rFonts w:ascii="Helvetica Neue" w:hAnsi="Helvetica Neue" w:cs="Arial Unicode MS"/>
      <w:b/>
      <w:bCs/>
      <w:color w:val="0079BF"/>
      <w:sz w:val="28"/>
      <w:szCs w:val="28"/>
      <w:u w:color="0079BF"/>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pPr>
    <w:rPr>
      <w:rFonts w:cs="Arial Unicode MS"/>
      <w:color w:val="000000"/>
      <w:sz w:val="24"/>
      <w:szCs w:val="24"/>
      <w:u w:color="000000"/>
      <w:lang w:val="en-US"/>
    </w:rPr>
  </w:style>
  <w:style w:type="paragraph" w:customStyle="1" w:styleId="DomylneA">
    <w:name w:val="Domyślne A"/>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Tre">
    <w:name w:val="Treść"/>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reA">
    <w:name w:val="Treść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Akapitzlist">
    <w:name w:val="List Paragraph"/>
    <w:aliases w:val="normalny tekst,CW_Lista,Nagłowek 3,Preambuła,Kolorowa lista — akcent 11,Dot pt,F5 List Paragraph,Recommendation,List Paragraph11,lp1,maz_wyliczenie,opis dzialania,K-P_odwolanie,A_wyliczenie,Akapit z listą 1,Podsis rysunk,Akapit z listą3"/>
    <w:link w:val="AkapitzlistZnak"/>
    <w:qFormat/>
    <w:pPr>
      <w:ind w:left="720"/>
    </w:pPr>
    <w:rPr>
      <w:rFonts w:cs="Arial Unicode MS"/>
      <w:color w:val="000000"/>
      <w:sz w:val="24"/>
      <w:szCs w:val="24"/>
      <w:u w:color="000000"/>
      <w:lang w:val="en-US"/>
    </w:rPr>
  </w:style>
  <w:style w:type="paragraph" w:customStyle="1" w:styleId="Styltabeli2A">
    <w:name w:val="Styl tabeli 2 A"/>
    <w:rPr>
      <w:rFonts w:ascii="Helvetica Neue" w:hAnsi="Helvetica Neue" w:cs="Arial Unicode MS"/>
      <w:color w:val="000000"/>
      <w:kern w:val="1"/>
      <w:u w:color="FFFFFF"/>
    </w:rPr>
  </w:style>
  <w:style w:type="paragraph" w:customStyle="1" w:styleId="NagczerwonyA">
    <w:name w:val="Nagł. czerwony A"/>
    <w:pPr>
      <w:keepNext/>
      <w:outlineLvl w:val="1"/>
    </w:pPr>
    <w:rPr>
      <w:rFonts w:ascii="Helvetica Neue" w:hAnsi="Helvetica Neue" w:cs="Arial Unicode MS"/>
      <w:b/>
      <w:bCs/>
      <w:color w:val="EE220C"/>
      <w:sz w:val="32"/>
      <w:szCs w:val="32"/>
      <w:u w:color="EE220C"/>
      <w14:textOutline w14:w="12700" w14:cap="flat" w14:cmpd="sng" w14:algn="ctr">
        <w14:noFill/>
        <w14:prstDash w14:val="solid"/>
        <w14:miter w14:lim="400000"/>
      </w14:textOutline>
    </w:rPr>
  </w:style>
  <w:style w:type="paragraph" w:customStyle="1" w:styleId="PrzypisdolnyA">
    <w:name w:val="Przypis doln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Zaimportowanystyl22">
    <w:name w:val="Zaimportowany styl 22"/>
    <w:pPr>
      <w:numPr>
        <w:numId w:val="14"/>
      </w:numPr>
    </w:pPr>
  </w:style>
  <w:style w:type="paragraph" w:styleId="Tekstpodstawowy2">
    <w:name w:val="Body Text 2"/>
    <w:pPr>
      <w:suppressAutoHyphens/>
      <w:spacing w:after="120" w:line="480" w:lineRule="auto"/>
    </w:pPr>
    <w:rPr>
      <w:rFonts w:eastAsia="Times New Roman"/>
      <w:color w:val="000000"/>
      <w:sz w:val="24"/>
      <w:szCs w:val="24"/>
      <w:u w:color="000000"/>
    </w:rPr>
  </w:style>
  <w:style w:type="numbering" w:customStyle="1" w:styleId="Zaimportowanystyl23">
    <w:name w:val="Zaimportowany styl 23"/>
    <w:pPr>
      <w:numPr>
        <w:numId w:val="17"/>
      </w:numPr>
    </w:pPr>
  </w:style>
  <w:style w:type="numbering" w:customStyle="1" w:styleId="Zaimportowanystyl24">
    <w:name w:val="Zaimportowany styl 24"/>
    <w:pPr>
      <w:numPr>
        <w:numId w:val="21"/>
      </w:numPr>
    </w:pPr>
  </w:style>
  <w:style w:type="numbering" w:customStyle="1" w:styleId="Zaimportowanystyl25">
    <w:name w:val="Zaimportowany styl 25"/>
    <w:pPr>
      <w:numPr>
        <w:numId w:val="24"/>
      </w:numPr>
    </w:pPr>
  </w:style>
  <w:style w:type="numbering" w:customStyle="1" w:styleId="Zaimportowanystyl26">
    <w:name w:val="Zaimportowany styl 26"/>
    <w:pPr>
      <w:numPr>
        <w:numId w:val="28"/>
      </w:numPr>
    </w:pPr>
  </w:style>
  <w:style w:type="paragraph" w:styleId="Tekstdymka">
    <w:name w:val="Balloon Text"/>
    <w:basedOn w:val="Normalny"/>
    <w:link w:val="TekstdymkaZnak"/>
    <w:uiPriority w:val="99"/>
    <w:semiHidden/>
    <w:unhideWhenUsed/>
    <w:rsid w:val="004454D0"/>
    <w:rPr>
      <w:rFonts w:ascii="Tahoma" w:hAnsi="Tahoma" w:cs="Tahoma"/>
      <w:sz w:val="16"/>
      <w:szCs w:val="16"/>
    </w:rPr>
  </w:style>
  <w:style w:type="character" w:customStyle="1" w:styleId="TekstdymkaZnak">
    <w:name w:val="Tekst dymka Znak"/>
    <w:basedOn w:val="Domylnaczcionkaakapitu"/>
    <w:link w:val="Tekstdymka"/>
    <w:uiPriority w:val="99"/>
    <w:semiHidden/>
    <w:rsid w:val="004454D0"/>
    <w:rPr>
      <w:rFonts w:ascii="Tahoma" w:hAnsi="Tahoma" w:cs="Tahoma"/>
      <w:color w:val="000000"/>
      <w:sz w:val="16"/>
      <w:szCs w:val="16"/>
      <w:u w:color="000000"/>
      <w:lang w:val="en-US"/>
    </w:rPr>
  </w:style>
  <w:style w:type="paragraph" w:customStyle="1" w:styleId="western">
    <w:name w:val="western"/>
    <w:basedOn w:val="Normalny"/>
    <w:rsid w:val="004454D0"/>
    <w:pPr>
      <w:pBdr>
        <w:top w:val="none" w:sz="0" w:space="0" w:color="auto"/>
        <w:left w:val="none" w:sz="0" w:space="0" w:color="auto"/>
        <w:bottom w:val="none" w:sz="0" w:space="0" w:color="auto"/>
        <w:right w:val="none" w:sz="0" w:space="0" w:color="auto"/>
        <w:between w:val="none" w:sz="0" w:space="0" w:color="auto"/>
        <w:bar w:val="none" w:sz="0" w:color="auto"/>
      </w:pBdr>
      <w:spacing w:before="100" w:after="100"/>
    </w:pPr>
    <w:rPr>
      <w:rFonts w:ascii="Liberation Serif" w:eastAsia="Times New Roman" w:hAnsi="Liberation Serif" w:cs="Mangal"/>
      <w:b/>
      <w:bCs/>
      <w:color w:val="auto"/>
      <w:kern w:val="2"/>
      <w:sz w:val="20"/>
      <w:szCs w:val="20"/>
      <w:bdr w:val="none" w:sz="0" w:space="0" w:color="auto"/>
      <w:lang w:val="pl-PL" w:eastAsia="zh-CN" w:bidi="hi-IN"/>
    </w:rPr>
  </w:style>
  <w:style w:type="paragraph" w:customStyle="1" w:styleId="Domylne">
    <w:name w:val="Domyślne"/>
    <w:rsid w:val="001B26F1"/>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kapitzlistZnak">
    <w:name w:val="Akapit z listą Znak"/>
    <w:aliases w:val="normalny tekst Znak,CW_Lista Znak,Nagłowek 3 Znak,Preambuła Znak,Kolorowa lista — akcent 11 Znak,Dot pt Znak,F5 List Paragraph Znak,Recommendation Znak,List Paragraph11 Znak,lp1 Znak,maz_wyliczenie Znak,opis dzialania Znak"/>
    <w:link w:val="Akapitzlist"/>
    <w:qFormat/>
    <w:locked/>
    <w:rsid w:val="00374F4C"/>
    <w:rPr>
      <w:rFonts w:cs="Arial Unicode MS"/>
      <w:color w:val="000000"/>
      <w:sz w:val="24"/>
      <w:szCs w:val="24"/>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rFonts w:cs="Arial Unicode MS"/>
      <w:color w:val="000000"/>
      <w:sz w:val="24"/>
      <w:szCs w:val="24"/>
      <w:u w:color="000000"/>
      <w:lang w:val="en-US"/>
    </w:rPr>
  </w:style>
  <w:style w:type="paragraph" w:styleId="Nagwek1">
    <w:name w:val="heading 1"/>
    <w:next w:val="Normalny"/>
    <w:pPr>
      <w:keepNext/>
      <w:keepLines/>
      <w:spacing w:before="480"/>
      <w:outlineLvl w:val="0"/>
    </w:pPr>
    <w:rPr>
      <w:rFonts w:ascii="Helvetica Neue" w:hAnsi="Helvetica Neue" w:cs="Arial Unicode MS"/>
      <w:b/>
      <w:bCs/>
      <w:color w:val="0079BF"/>
      <w:sz w:val="28"/>
      <w:szCs w:val="28"/>
      <w:u w:color="0079BF"/>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pPr>
    <w:rPr>
      <w:rFonts w:cs="Arial Unicode MS"/>
      <w:color w:val="000000"/>
      <w:sz w:val="24"/>
      <w:szCs w:val="24"/>
      <w:u w:color="000000"/>
      <w:lang w:val="en-US"/>
    </w:rPr>
  </w:style>
  <w:style w:type="paragraph" w:customStyle="1" w:styleId="DomylneA">
    <w:name w:val="Domyślne A"/>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Tre">
    <w:name w:val="Treść"/>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reA">
    <w:name w:val="Treść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Akapitzlist">
    <w:name w:val="List Paragraph"/>
    <w:aliases w:val="normalny tekst,CW_Lista,Nagłowek 3,Preambuła,Kolorowa lista — akcent 11,Dot pt,F5 List Paragraph,Recommendation,List Paragraph11,lp1,maz_wyliczenie,opis dzialania,K-P_odwolanie,A_wyliczenie,Akapit z listą 1,Podsis rysunk,Akapit z listą3"/>
    <w:link w:val="AkapitzlistZnak"/>
    <w:qFormat/>
    <w:pPr>
      <w:ind w:left="720"/>
    </w:pPr>
    <w:rPr>
      <w:rFonts w:cs="Arial Unicode MS"/>
      <w:color w:val="000000"/>
      <w:sz w:val="24"/>
      <w:szCs w:val="24"/>
      <w:u w:color="000000"/>
      <w:lang w:val="en-US"/>
    </w:rPr>
  </w:style>
  <w:style w:type="paragraph" w:customStyle="1" w:styleId="Styltabeli2A">
    <w:name w:val="Styl tabeli 2 A"/>
    <w:rPr>
      <w:rFonts w:ascii="Helvetica Neue" w:hAnsi="Helvetica Neue" w:cs="Arial Unicode MS"/>
      <w:color w:val="000000"/>
      <w:kern w:val="1"/>
      <w:u w:color="FFFFFF"/>
    </w:rPr>
  </w:style>
  <w:style w:type="paragraph" w:customStyle="1" w:styleId="NagczerwonyA">
    <w:name w:val="Nagł. czerwony A"/>
    <w:pPr>
      <w:keepNext/>
      <w:outlineLvl w:val="1"/>
    </w:pPr>
    <w:rPr>
      <w:rFonts w:ascii="Helvetica Neue" w:hAnsi="Helvetica Neue" w:cs="Arial Unicode MS"/>
      <w:b/>
      <w:bCs/>
      <w:color w:val="EE220C"/>
      <w:sz w:val="32"/>
      <w:szCs w:val="32"/>
      <w:u w:color="EE220C"/>
      <w14:textOutline w14:w="12700" w14:cap="flat" w14:cmpd="sng" w14:algn="ctr">
        <w14:noFill/>
        <w14:prstDash w14:val="solid"/>
        <w14:miter w14:lim="400000"/>
      </w14:textOutline>
    </w:rPr>
  </w:style>
  <w:style w:type="paragraph" w:customStyle="1" w:styleId="PrzypisdolnyA">
    <w:name w:val="Przypis doln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Zaimportowanystyl22">
    <w:name w:val="Zaimportowany styl 22"/>
    <w:pPr>
      <w:numPr>
        <w:numId w:val="14"/>
      </w:numPr>
    </w:pPr>
  </w:style>
  <w:style w:type="paragraph" w:styleId="Tekstpodstawowy2">
    <w:name w:val="Body Text 2"/>
    <w:pPr>
      <w:suppressAutoHyphens/>
      <w:spacing w:after="120" w:line="480" w:lineRule="auto"/>
    </w:pPr>
    <w:rPr>
      <w:rFonts w:eastAsia="Times New Roman"/>
      <w:color w:val="000000"/>
      <w:sz w:val="24"/>
      <w:szCs w:val="24"/>
      <w:u w:color="000000"/>
    </w:rPr>
  </w:style>
  <w:style w:type="numbering" w:customStyle="1" w:styleId="Zaimportowanystyl23">
    <w:name w:val="Zaimportowany styl 23"/>
    <w:pPr>
      <w:numPr>
        <w:numId w:val="17"/>
      </w:numPr>
    </w:pPr>
  </w:style>
  <w:style w:type="numbering" w:customStyle="1" w:styleId="Zaimportowanystyl24">
    <w:name w:val="Zaimportowany styl 24"/>
    <w:pPr>
      <w:numPr>
        <w:numId w:val="21"/>
      </w:numPr>
    </w:pPr>
  </w:style>
  <w:style w:type="numbering" w:customStyle="1" w:styleId="Zaimportowanystyl25">
    <w:name w:val="Zaimportowany styl 25"/>
    <w:pPr>
      <w:numPr>
        <w:numId w:val="24"/>
      </w:numPr>
    </w:pPr>
  </w:style>
  <w:style w:type="numbering" w:customStyle="1" w:styleId="Zaimportowanystyl26">
    <w:name w:val="Zaimportowany styl 26"/>
    <w:pPr>
      <w:numPr>
        <w:numId w:val="28"/>
      </w:numPr>
    </w:pPr>
  </w:style>
  <w:style w:type="paragraph" w:styleId="Tekstdymka">
    <w:name w:val="Balloon Text"/>
    <w:basedOn w:val="Normalny"/>
    <w:link w:val="TekstdymkaZnak"/>
    <w:uiPriority w:val="99"/>
    <w:semiHidden/>
    <w:unhideWhenUsed/>
    <w:rsid w:val="004454D0"/>
    <w:rPr>
      <w:rFonts w:ascii="Tahoma" w:hAnsi="Tahoma" w:cs="Tahoma"/>
      <w:sz w:val="16"/>
      <w:szCs w:val="16"/>
    </w:rPr>
  </w:style>
  <w:style w:type="character" w:customStyle="1" w:styleId="TekstdymkaZnak">
    <w:name w:val="Tekst dymka Znak"/>
    <w:basedOn w:val="Domylnaczcionkaakapitu"/>
    <w:link w:val="Tekstdymka"/>
    <w:uiPriority w:val="99"/>
    <w:semiHidden/>
    <w:rsid w:val="004454D0"/>
    <w:rPr>
      <w:rFonts w:ascii="Tahoma" w:hAnsi="Tahoma" w:cs="Tahoma"/>
      <w:color w:val="000000"/>
      <w:sz w:val="16"/>
      <w:szCs w:val="16"/>
      <w:u w:color="000000"/>
      <w:lang w:val="en-US"/>
    </w:rPr>
  </w:style>
  <w:style w:type="paragraph" w:customStyle="1" w:styleId="western">
    <w:name w:val="western"/>
    <w:basedOn w:val="Normalny"/>
    <w:rsid w:val="004454D0"/>
    <w:pPr>
      <w:pBdr>
        <w:top w:val="none" w:sz="0" w:space="0" w:color="auto"/>
        <w:left w:val="none" w:sz="0" w:space="0" w:color="auto"/>
        <w:bottom w:val="none" w:sz="0" w:space="0" w:color="auto"/>
        <w:right w:val="none" w:sz="0" w:space="0" w:color="auto"/>
        <w:between w:val="none" w:sz="0" w:space="0" w:color="auto"/>
        <w:bar w:val="none" w:sz="0" w:color="auto"/>
      </w:pBdr>
      <w:spacing w:before="100" w:after="100"/>
    </w:pPr>
    <w:rPr>
      <w:rFonts w:ascii="Liberation Serif" w:eastAsia="Times New Roman" w:hAnsi="Liberation Serif" w:cs="Mangal"/>
      <w:b/>
      <w:bCs/>
      <w:color w:val="auto"/>
      <w:kern w:val="2"/>
      <w:sz w:val="20"/>
      <w:szCs w:val="20"/>
      <w:bdr w:val="none" w:sz="0" w:space="0" w:color="auto"/>
      <w:lang w:val="pl-PL" w:eastAsia="zh-CN" w:bidi="hi-IN"/>
    </w:rPr>
  </w:style>
  <w:style w:type="paragraph" w:customStyle="1" w:styleId="Domylne">
    <w:name w:val="Domyślne"/>
    <w:rsid w:val="001B26F1"/>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kapitzlistZnak">
    <w:name w:val="Akapit z listą Znak"/>
    <w:aliases w:val="normalny tekst Znak,CW_Lista Znak,Nagłowek 3 Znak,Preambuła Znak,Kolorowa lista — akcent 11 Znak,Dot pt Znak,F5 List Paragraph Znak,Recommendation Znak,List Paragraph11 Znak,lp1 Znak,maz_wyliczenie Znak,opis dzialania Znak"/>
    <w:link w:val="Akapitzlist"/>
    <w:qFormat/>
    <w:locked/>
    <w:rsid w:val="00374F4C"/>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018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E4543-977C-468C-AD83-FFAF29B3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39</Pages>
  <Words>12626</Words>
  <Characters>75761</Characters>
  <Application>Microsoft Office Word</Application>
  <DocSecurity>0</DocSecurity>
  <Lines>631</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2022-03-16T13:04:00Z</dcterms:created>
  <dcterms:modified xsi:type="dcterms:W3CDTF">2022-03-17T13:00:00Z</dcterms:modified>
</cp:coreProperties>
</file>